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36" w:rsidRDefault="00D20E36" w:rsidP="000275EA">
      <w:pPr>
        <w:pStyle w:val="af"/>
        <w:jc w:val="center"/>
        <w:rPr>
          <w:rFonts w:ascii="Times New Roman" w:hAnsi="Times New Roman"/>
          <w:b/>
          <w:sz w:val="28"/>
          <w:szCs w:val="28"/>
        </w:rPr>
      </w:pPr>
    </w:p>
    <w:p w:rsidR="008B2407" w:rsidRDefault="00997167" w:rsidP="000275EA">
      <w:pPr>
        <w:pStyle w:val="af"/>
        <w:jc w:val="center"/>
        <w:rPr>
          <w:rFonts w:ascii="Times New Roman" w:hAnsi="Times New Roman"/>
          <w:b/>
          <w:sz w:val="28"/>
          <w:szCs w:val="28"/>
        </w:rPr>
      </w:pPr>
      <w:r w:rsidRPr="006F5424">
        <w:rPr>
          <w:rFonts w:ascii="Times New Roman" w:hAnsi="Times New Roman"/>
          <w:b/>
          <w:sz w:val="28"/>
          <w:szCs w:val="28"/>
        </w:rPr>
        <w:t>Таблица</w:t>
      </w:r>
      <w:r w:rsidR="00B10318" w:rsidRPr="006F5424">
        <w:rPr>
          <w:rFonts w:ascii="Times New Roman" w:hAnsi="Times New Roman"/>
          <w:b/>
          <w:sz w:val="28"/>
          <w:szCs w:val="28"/>
        </w:rPr>
        <w:t xml:space="preserve"> из</w:t>
      </w:r>
      <w:r w:rsidR="00993280" w:rsidRPr="006F5424">
        <w:rPr>
          <w:rFonts w:ascii="Times New Roman" w:hAnsi="Times New Roman"/>
          <w:b/>
          <w:sz w:val="28"/>
          <w:szCs w:val="28"/>
        </w:rPr>
        <w:t>м</w:t>
      </w:r>
      <w:r w:rsidR="00B10318" w:rsidRPr="006F5424">
        <w:rPr>
          <w:rFonts w:ascii="Times New Roman" w:hAnsi="Times New Roman"/>
          <w:b/>
          <w:sz w:val="28"/>
          <w:szCs w:val="28"/>
        </w:rPr>
        <w:t>енений</w:t>
      </w:r>
      <w:r w:rsidR="00336AFD" w:rsidRPr="006F5424">
        <w:rPr>
          <w:rFonts w:ascii="Times New Roman" w:hAnsi="Times New Roman"/>
          <w:b/>
          <w:sz w:val="28"/>
          <w:szCs w:val="28"/>
        </w:rPr>
        <w:t>, вносимых</w:t>
      </w:r>
      <w:r w:rsidR="00B10318" w:rsidRPr="006F5424">
        <w:rPr>
          <w:rFonts w:ascii="Times New Roman" w:hAnsi="Times New Roman"/>
          <w:b/>
          <w:sz w:val="28"/>
          <w:szCs w:val="28"/>
        </w:rPr>
        <w:t xml:space="preserve"> </w:t>
      </w:r>
      <w:r w:rsidR="000275EA" w:rsidRPr="006F5424">
        <w:rPr>
          <w:rFonts w:ascii="Times New Roman" w:hAnsi="Times New Roman"/>
          <w:b/>
          <w:sz w:val="28"/>
          <w:szCs w:val="28"/>
        </w:rPr>
        <w:t>в</w:t>
      </w:r>
      <w:r w:rsidR="0036329B" w:rsidRPr="006F5424">
        <w:rPr>
          <w:rFonts w:ascii="Times New Roman" w:hAnsi="Times New Roman"/>
          <w:b/>
          <w:sz w:val="28"/>
          <w:szCs w:val="28"/>
        </w:rPr>
        <w:t xml:space="preserve"> </w:t>
      </w:r>
      <w:r w:rsidR="008B67C2" w:rsidRPr="008B67C2">
        <w:rPr>
          <w:rFonts w:ascii="Times New Roman" w:hAnsi="Times New Roman"/>
          <w:b/>
          <w:sz w:val="28"/>
          <w:szCs w:val="28"/>
        </w:rPr>
        <w:t>Положени</w:t>
      </w:r>
      <w:r w:rsidR="001F2988">
        <w:rPr>
          <w:rFonts w:ascii="Times New Roman" w:hAnsi="Times New Roman"/>
          <w:b/>
          <w:sz w:val="28"/>
          <w:szCs w:val="28"/>
        </w:rPr>
        <w:t>е</w:t>
      </w:r>
      <w:r w:rsidR="008B67C2" w:rsidRPr="008B67C2">
        <w:rPr>
          <w:rFonts w:ascii="Times New Roman" w:hAnsi="Times New Roman"/>
          <w:b/>
          <w:sz w:val="28"/>
          <w:szCs w:val="28"/>
        </w:rPr>
        <w:t xml:space="preserve"> о</w:t>
      </w:r>
      <w:r w:rsidR="008B2407">
        <w:rPr>
          <w:rFonts w:ascii="Times New Roman" w:hAnsi="Times New Roman"/>
          <w:b/>
          <w:sz w:val="28"/>
          <w:szCs w:val="28"/>
        </w:rPr>
        <w:t xml:space="preserve"> закупке товаров, работ и услуг</w:t>
      </w:r>
    </w:p>
    <w:p w:rsidR="00C6497E" w:rsidRDefault="008B67C2" w:rsidP="000275EA">
      <w:pPr>
        <w:pStyle w:val="af"/>
        <w:jc w:val="center"/>
        <w:rPr>
          <w:rFonts w:ascii="Times New Roman" w:hAnsi="Times New Roman"/>
          <w:b/>
          <w:sz w:val="28"/>
          <w:szCs w:val="28"/>
        </w:rPr>
      </w:pPr>
      <w:r w:rsidRPr="008B67C2">
        <w:rPr>
          <w:rFonts w:ascii="Times New Roman" w:hAnsi="Times New Roman"/>
          <w:b/>
          <w:sz w:val="28"/>
          <w:szCs w:val="28"/>
        </w:rPr>
        <w:t>для нужд АО «Теплоэнерго»</w:t>
      </w:r>
    </w:p>
    <w:p w:rsidR="00DD5F59" w:rsidRPr="001E5C00" w:rsidRDefault="00DD5F59" w:rsidP="000275EA">
      <w:pPr>
        <w:pStyle w:val="af"/>
        <w:jc w:val="center"/>
        <w:rPr>
          <w:rFonts w:ascii="Times New Roman" w:hAnsi="Times New Roman"/>
          <w:b/>
        </w:rPr>
      </w:pPr>
    </w:p>
    <w:tbl>
      <w:tblPr>
        <w:tblStyle w:val="a4"/>
        <w:tblW w:w="0" w:type="auto"/>
        <w:tblLook w:val="04A0"/>
      </w:tblPr>
      <w:tblGrid>
        <w:gridCol w:w="656"/>
        <w:gridCol w:w="7107"/>
        <w:gridCol w:w="7023"/>
      </w:tblGrid>
      <w:tr w:rsidR="007D603D" w:rsidRPr="006F5424" w:rsidTr="00187F3B">
        <w:trPr>
          <w:trHeight w:val="20"/>
        </w:trPr>
        <w:tc>
          <w:tcPr>
            <w:tcW w:w="0" w:type="auto"/>
            <w:vAlign w:val="center"/>
          </w:tcPr>
          <w:p w:rsidR="007D603D" w:rsidRPr="006F5424" w:rsidRDefault="007D603D" w:rsidP="00DF6478">
            <w:pPr>
              <w:jc w:val="center"/>
              <w:rPr>
                <w:rFonts w:ascii="Times New Roman" w:hAnsi="Times New Roman" w:cs="Times New Roman"/>
                <w:b/>
                <w:sz w:val="24"/>
                <w:szCs w:val="24"/>
              </w:rPr>
            </w:pPr>
            <w:r w:rsidRPr="006F5424">
              <w:rPr>
                <w:rFonts w:ascii="Times New Roman" w:hAnsi="Times New Roman" w:cs="Times New Roman"/>
                <w:b/>
                <w:sz w:val="24"/>
                <w:szCs w:val="24"/>
              </w:rPr>
              <w:t>№ п/п</w:t>
            </w:r>
          </w:p>
        </w:tc>
        <w:tc>
          <w:tcPr>
            <w:tcW w:w="7107" w:type="dxa"/>
            <w:vAlign w:val="center"/>
          </w:tcPr>
          <w:p w:rsidR="007D603D" w:rsidRPr="006F5424" w:rsidRDefault="00241174" w:rsidP="00241174">
            <w:pPr>
              <w:jc w:val="center"/>
              <w:rPr>
                <w:rFonts w:ascii="Times New Roman" w:hAnsi="Times New Roman" w:cs="Times New Roman"/>
                <w:b/>
                <w:sz w:val="24"/>
                <w:szCs w:val="24"/>
              </w:rPr>
            </w:pPr>
            <w:r>
              <w:rPr>
                <w:rFonts w:ascii="Times New Roman" w:hAnsi="Times New Roman" w:cs="Times New Roman"/>
                <w:b/>
                <w:sz w:val="24"/>
                <w:szCs w:val="24"/>
              </w:rPr>
              <w:t>С</w:t>
            </w:r>
            <w:r w:rsidR="00D33C6F">
              <w:rPr>
                <w:rFonts w:ascii="Times New Roman" w:hAnsi="Times New Roman" w:cs="Times New Roman"/>
                <w:b/>
                <w:sz w:val="24"/>
                <w:szCs w:val="24"/>
              </w:rPr>
              <w:t>тарая</w:t>
            </w:r>
            <w:r w:rsidR="00477CE3">
              <w:rPr>
                <w:rFonts w:ascii="Times New Roman" w:hAnsi="Times New Roman" w:cs="Times New Roman"/>
                <w:b/>
                <w:sz w:val="24"/>
                <w:szCs w:val="24"/>
              </w:rPr>
              <w:t xml:space="preserve"> редакция</w:t>
            </w:r>
            <w:r>
              <w:rPr>
                <w:rFonts w:ascii="Times New Roman" w:hAnsi="Times New Roman" w:cs="Times New Roman"/>
                <w:b/>
                <w:sz w:val="24"/>
                <w:szCs w:val="24"/>
              </w:rPr>
              <w:t xml:space="preserve"> (</w:t>
            </w:r>
            <w:r w:rsidRPr="00241174">
              <w:rPr>
                <w:rFonts w:ascii="Times New Roman" w:hAnsi="Times New Roman" w:cs="Times New Roman"/>
                <w:b/>
                <w:sz w:val="24"/>
                <w:szCs w:val="24"/>
              </w:rPr>
              <w:t>от 31.03.2021</w:t>
            </w:r>
            <w:r>
              <w:rPr>
                <w:rFonts w:ascii="Times New Roman" w:hAnsi="Times New Roman" w:cs="Times New Roman"/>
                <w:b/>
                <w:sz w:val="24"/>
                <w:szCs w:val="24"/>
              </w:rPr>
              <w:t>)</w:t>
            </w:r>
          </w:p>
        </w:tc>
        <w:tc>
          <w:tcPr>
            <w:tcW w:w="7023" w:type="dxa"/>
            <w:tcBorders>
              <w:right w:val="single" w:sz="4" w:space="0" w:color="auto"/>
            </w:tcBorders>
            <w:vAlign w:val="center"/>
          </w:tcPr>
          <w:p w:rsidR="007D603D" w:rsidRPr="006F5424" w:rsidRDefault="00241174" w:rsidP="00241174">
            <w:pPr>
              <w:jc w:val="center"/>
              <w:rPr>
                <w:rFonts w:ascii="Times New Roman" w:hAnsi="Times New Roman" w:cs="Times New Roman"/>
                <w:b/>
                <w:sz w:val="24"/>
                <w:szCs w:val="24"/>
              </w:rPr>
            </w:pPr>
            <w:r>
              <w:rPr>
                <w:rFonts w:ascii="Times New Roman" w:hAnsi="Times New Roman" w:cs="Times New Roman"/>
                <w:b/>
                <w:sz w:val="24"/>
                <w:szCs w:val="24"/>
              </w:rPr>
              <w:t>Н</w:t>
            </w:r>
            <w:r w:rsidR="00D33C6F">
              <w:rPr>
                <w:rFonts w:ascii="Times New Roman" w:hAnsi="Times New Roman" w:cs="Times New Roman"/>
                <w:b/>
                <w:sz w:val="24"/>
                <w:szCs w:val="24"/>
              </w:rPr>
              <w:t>овая</w:t>
            </w:r>
            <w:r w:rsidR="00477CE3">
              <w:rPr>
                <w:rFonts w:ascii="Times New Roman" w:hAnsi="Times New Roman" w:cs="Times New Roman"/>
                <w:b/>
                <w:sz w:val="24"/>
                <w:szCs w:val="24"/>
              </w:rPr>
              <w:t xml:space="preserve"> </w:t>
            </w:r>
            <w:r w:rsidR="00477CE3" w:rsidRPr="00477CE3">
              <w:rPr>
                <w:rFonts w:ascii="Times New Roman" w:hAnsi="Times New Roman" w:cs="Times New Roman"/>
                <w:b/>
                <w:sz w:val="24"/>
                <w:szCs w:val="24"/>
              </w:rPr>
              <w:t>редакция</w:t>
            </w:r>
            <w:r w:rsidR="00653811">
              <w:rPr>
                <w:rFonts w:ascii="Times New Roman" w:hAnsi="Times New Roman" w:cs="Times New Roman"/>
                <w:b/>
                <w:sz w:val="24"/>
                <w:szCs w:val="24"/>
              </w:rPr>
              <w:t xml:space="preserve"> (от 29.06.2021)</w:t>
            </w:r>
          </w:p>
        </w:tc>
      </w:tr>
      <w:tr w:rsidR="003D433F" w:rsidRPr="006F5424" w:rsidTr="0003310E">
        <w:trPr>
          <w:trHeight w:val="20"/>
        </w:trPr>
        <w:tc>
          <w:tcPr>
            <w:tcW w:w="0" w:type="auto"/>
          </w:tcPr>
          <w:p w:rsidR="003D433F" w:rsidRDefault="00F22770" w:rsidP="0003310E">
            <w:pPr>
              <w:jc w:val="center"/>
              <w:rPr>
                <w:rFonts w:ascii="Times New Roman" w:hAnsi="Times New Roman" w:cs="Times New Roman"/>
                <w:sz w:val="24"/>
                <w:szCs w:val="24"/>
              </w:rPr>
            </w:pPr>
            <w:r>
              <w:rPr>
                <w:rFonts w:ascii="Times New Roman" w:hAnsi="Times New Roman" w:cs="Times New Roman"/>
                <w:sz w:val="24"/>
                <w:szCs w:val="24"/>
              </w:rPr>
              <w:t>1</w:t>
            </w:r>
          </w:p>
        </w:tc>
        <w:tc>
          <w:tcPr>
            <w:tcW w:w="7107" w:type="dxa"/>
          </w:tcPr>
          <w:p w:rsidR="003D433F" w:rsidRDefault="000024F0" w:rsidP="00BD1613">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п.1 ч.</w:t>
            </w:r>
            <w:r w:rsidR="008B2407">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sidR="008B2407">
              <w:rPr>
                <w:rFonts w:ascii="Times New Roman" w:hAnsi="Times New Roman" w:cs="Times New Roman"/>
                <w:b/>
                <w:sz w:val="24"/>
                <w:szCs w:val="24"/>
              </w:rPr>
              <w:t>12</w:t>
            </w:r>
            <w:r w:rsidRPr="000024F0">
              <w:rPr>
                <w:rFonts w:ascii="Times New Roman" w:hAnsi="Times New Roman" w:cs="Times New Roman"/>
                <w:b/>
                <w:sz w:val="24"/>
                <w:szCs w:val="24"/>
              </w:rPr>
              <w:t xml:space="preserve"> Положения</w:t>
            </w:r>
            <w:r w:rsidR="00DF6478" w:rsidRPr="00DF6478">
              <w:rPr>
                <w:rFonts w:ascii="Times New Roman" w:hAnsi="Times New Roman" w:cs="Times New Roman"/>
                <w:b/>
                <w:sz w:val="24"/>
                <w:szCs w:val="24"/>
              </w:rPr>
              <w:t>:</w:t>
            </w:r>
          </w:p>
          <w:p w:rsidR="00DF6478" w:rsidRDefault="000024F0" w:rsidP="00BD1613">
            <w:pPr>
              <w:ind w:firstLine="486"/>
              <w:jc w:val="both"/>
              <w:rPr>
                <w:rFonts w:ascii="Times New Roman" w:hAnsi="Times New Roman" w:cs="Times New Roman"/>
                <w:b/>
                <w:sz w:val="24"/>
                <w:szCs w:val="24"/>
              </w:rPr>
            </w:pPr>
            <w:r>
              <w:rPr>
                <w:rFonts w:ascii="Times New Roman" w:hAnsi="Times New Roman" w:cs="Times New Roman"/>
                <w:sz w:val="24"/>
                <w:szCs w:val="24"/>
              </w:rPr>
              <w:t>«</w:t>
            </w:r>
            <w:r w:rsidR="00106876">
              <w:rPr>
                <w:rFonts w:ascii="Times New Roman" w:hAnsi="Times New Roman" w:cs="Times New Roman"/>
                <w:sz w:val="24"/>
                <w:szCs w:val="24"/>
              </w:rPr>
              <w:t xml:space="preserve">1) </w:t>
            </w:r>
            <w:r w:rsidR="00106876" w:rsidRPr="00A80FFE">
              <w:rPr>
                <w:rFonts w:ascii="Times New Roman" w:hAnsi="Times New Roman"/>
                <w:sz w:val="24"/>
                <w:szCs w:val="24"/>
              </w:rPr>
              <w:t>соответствие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roofErr w:type="gramStart"/>
            <w:r w:rsidR="00106876">
              <w:rPr>
                <w:rFonts w:ascii="Times New Roman" w:hAnsi="Times New Roman"/>
                <w:sz w:val="24"/>
                <w:szCs w:val="24"/>
              </w:rPr>
              <w:t>;</w:t>
            </w:r>
            <w:r>
              <w:rPr>
                <w:rFonts w:ascii="Times New Roman" w:hAnsi="Times New Roman" w:cs="Times New Roman"/>
                <w:sz w:val="24"/>
                <w:szCs w:val="24"/>
              </w:rPr>
              <w:t>»</w:t>
            </w:r>
            <w:proofErr w:type="gramEnd"/>
          </w:p>
        </w:tc>
        <w:tc>
          <w:tcPr>
            <w:tcW w:w="7023" w:type="dxa"/>
          </w:tcPr>
          <w:p w:rsidR="003D433F" w:rsidRDefault="00106876" w:rsidP="003D433F">
            <w:pPr>
              <w:ind w:firstLine="486"/>
              <w:jc w:val="both"/>
              <w:rPr>
                <w:rFonts w:ascii="Times New Roman" w:hAnsi="Times New Roman" w:cs="Times New Roman"/>
                <w:b/>
                <w:sz w:val="24"/>
                <w:szCs w:val="24"/>
              </w:rPr>
            </w:pPr>
            <w:r w:rsidRPr="00106876">
              <w:rPr>
                <w:rFonts w:ascii="Times New Roman" w:hAnsi="Times New Roman" w:cs="Times New Roman"/>
                <w:b/>
                <w:sz w:val="24"/>
                <w:szCs w:val="24"/>
              </w:rPr>
              <w:t>п.1 ч.3 ст.12 Положения</w:t>
            </w:r>
            <w:r w:rsidR="003D433F">
              <w:rPr>
                <w:rFonts w:ascii="Times New Roman" w:hAnsi="Times New Roman" w:cs="Times New Roman"/>
                <w:b/>
                <w:sz w:val="24"/>
                <w:szCs w:val="24"/>
              </w:rPr>
              <w:t>:</w:t>
            </w:r>
          </w:p>
          <w:p w:rsidR="003D433F" w:rsidRPr="003D433F" w:rsidRDefault="003D433F" w:rsidP="00106876">
            <w:pPr>
              <w:ind w:firstLine="486"/>
              <w:jc w:val="both"/>
              <w:rPr>
                <w:rFonts w:ascii="Times New Roman" w:hAnsi="Times New Roman" w:cs="Times New Roman"/>
                <w:sz w:val="24"/>
                <w:szCs w:val="24"/>
              </w:rPr>
            </w:pPr>
            <w:r w:rsidRPr="003D433F">
              <w:rPr>
                <w:rFonts w:ascii="Times New Roman" w:hAnsi="Times New Roman" w:cs="Times New Roman"/>
                <w:sz w:val="24"/>
                <w:szCs w:val="24"/>
              </w:rPr>
              <w:t>«</w:t>
            </w:r>
            <w:r w:rsidR="00106876">
              <w:rPr>
                <w:rFonts w:ascii="Times New Roman" w:hAnsi="Times New Roman" w:cs="Times New Roman"/>
                <w:sz w:val="24"/>
                <w:szCs w:val="24"/>
              </w:rPr>
              <w:t xml:space="preserve">1) </w:t>
            </w:r>
            <w:r w:rsidR="00106876" w:rsidRPr="00A80FFE">
              <w:rPr>
                <w:rFonts w:ascii="Times New Roman" w:hAnsi="Times New Roman"/>
                <w:sz w:val="24"/>
                <w:szCs w:val="24"/>
              </w:rPr>
              <w:t xml:space="preserve">соответствие участника закупки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w:t>
            </w:r>
            <w:proofErr w:type="gramStart"/>
            <w:r w:rsidR="00106876" w:rsidRPr="00A80FFE">
              <w:rPr>
                <w:rFonts w:ascii="Times New Roman" w:hAnsi="Times New Roman"/>
                <w:sz w:val="24"/>
                <w:szCs w:val="24"/>
              </w:rPr>
              <w:t>являющихся</w:t>
            </w:r>
            <w:proofErr w:type="gramEnd"/>
            <w:r w:rsidR="00106876" w:rsidRPr="00A80FFE">
              <w:rPr>
                <w:rFonts w:ascii="Times New Roman" w:hAnsi="Times New Roman"/>
                <w:sz w:val="24"/>
                <w:szCs w:val="24"/>
              </w:rPr>
              <w:t xml:space="preserve"> предметом закупки</w:t>
            </w:r>
            <w:r w:rsidR="00106876">
              <w:rPr>
                <w:rFonts w:ascii="Times New Roman" w:hAnsi="Times New Roman"/>
                <w:sz w:val="24"/>
                <w:szCs w:val="24"/>
              </w:rPr>
              <w:t>;</w:t>
            </w:r>
            <w:r w:rsidRPr="003D433F">
              <w:rPr>
                <w:rFonts w:ascii="Times New Roman" w:hAnsi="Times New Roman" w:cs="Times New Roman"/>
                <w:sz w:val="24"/>
                <w:szCs w:val="24"/>
              </w:rPr>
              <w:t>»</w:t>
            </w:r>
          </w:p>
        </w:tc>
      </w:tr>
      <w:tr w:rsidR="00131EA5" w:rsidRPr="006F5424" w:rsidTr="0003310E">
        <w:trPr>
          <w:trHeight w:val="20"/>
        </w:trPr>
        <w:tc>
          <w:tcPr>
            <w:tcW w:w="0" w:type="auto"/>
          </w:tcPr>
          <w:p w:rsidR="00131EA5" w:rsidRDefault="00187F3B" w:rsidP="0003310E">
            <w:pPr>
              <w:jc w:val="center"/>
              <w:rPr>
                <w:rFonts w:ascii="Times New Roman" w:hAnsi="Times New Roman" w:cs="Times New Roman"/>
                <w:sz w:val="24"/>
                <w:szCs w:val="24"/>
              </w:rPr>
            </w:pPr>
            <w:r>
              <w:rPr>
                <w:rFonts w:ascii="Times New Roman" w:hAnsi="Times New Roman" w:cs="Times New Roman"/>
                <w:sz w:val="24"/>
                <w:szCs w:val="24"/>
              </w:rPr>
              <w:t>2</w:t>
            </w:r>
          </w:p>
        </w:tc>
        <w:tc>
          <w:tcPr>
            <w:tcW w:w="7107" w:type="dxa"/>
          </w:tcPr>
          <w:p w:rsidR="00187F3B" w:rsidRDefault="00F13CE8" w:rsidP="00F13CE8">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2</w:t>
            </w:r>
            <w:r w:rsidRPr="000024F0">
              <w:rPr>
                <w:rFonts w:ascii="Times New Roman" w:hAnsi="Times New Roman" w:cs="Times New Roman"/>
                <w:b/>
                <w:sz w:val="24"/>
                <w:szCs w:val="24"/>
              </w:rPr>
              <w:t xml:space="preserve"> 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12</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CC45D7" w:rsidRPr="00187F3B" w:rsidRDefault="00CC45D7" w:rsidP="00F13CE8">
            <w:pPr>
              <w:ind w:firstLine="486"/>
              <w:jc w:val="both"/>
              <w:rPr>
                <w:rFonts w:ascii="Times New Roman" w:hAnsi="Times New Roman" w:cs="Times New Roman"/>
                <w:sz w:val="24"/>
                <w:szCs w:val="24"/>
              </w:rPr>
            </w:pPr>
            <w:r>
              <w:rPr>
                <w:rFonts w:ascii="Times New Roman" w:hAnsi="Times New Roman" w:cs="Times New Roman"/>
                <w:sz w:val="24"/>
                <w:szCs w:val="24"/>
              </w:rPr>
              <w:t xml:space="preserve">«2) </w:t>
            </w:r>
            <w:r w:rsidRPr="00A80FFE">
              <w:rPr>
                <w:rFonts w:ascii="Times New Roman" w:hAnsi="Times New Roman"/>
                <w:sz w:val="24"/>
                <w:szCs w:val="24"/>
              </w:rPr>
              <w:t>обладание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roofErr w:type="gramStart"/>
            <w:r w:rsidRPr="00A80FFE">
              <w:rPr>
                <w:rFonts w:ascii="Times New Roman" w:hAnsi="Times New Roman"/>
                <w:sz w:val="24"/>
                <w:szCs w:val="24"/>
              </w:rPr>
              <w:t>;</w:t>
            </w:r>
            <w:r>
              <w:rPr>
                <w:rFonts w:ascii="Times New Roman" w:hAnsi="Times New Roman" w:cs="Times New Roman"/>
                <w:sz w:val="24"/>
                <w:szCs w:val="24"/>
              </w:rPr>
              <w:t>»</w:t>
            </w:r>
            <w:proofErr w:type="gramEnd"/>
          </w:p>
        </w:tc>
        <w:tc>
          <w:tcPr>
            <w:tcW w:w="7023" w:type="dxa"/>
          </w:tcPr>
          <w:p w:rsidR="00187F3B" w:rsidRDefault="00F13CE8" w:rsidP="003D433F">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2</w:t>
            </w:r>
            <w:r w:rsidRPr="000024F0">
              <w:rPr>
                <w:rFonts w:ascii="Times New Roman" w:hAnsi="Times New Roman" w:cs="Times New Roman"/>
                <w:b/>
                <w:sz w:val="24"/>
                <w:szCs w:val="24"/>
              </w:rPr>
              <w:t xml:space="preserve"> 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12</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CC45D7" w:rsidRPr="00187F3B" w:rsidRDefault="00CC45D7" w:rsidP="003D433F">
            <w:pPr>
              <w:ind w:firstLine="486"/>
              <w:jc w:val="both"/>
              <w:rPr>
                <w:rFonts w:ascii="Times New Roman" w:hAnsi="Times New Roman" w:cs="Times New Roman"/>
                <w:sz w:val="24"/>
                <w:szCs w:val="24"/>
              </w:rPr>
            </w:pPr>
            <w:r>
              <w:rPr>
                <w:rFonts w:ascii="Times New Roman" w:hAnsi="Times New Roman" w:cs="Times New Roman"/>
                <w:sz w:val="24"/>
                <w:szCs w:val="24"/>
              </w:rPr>
              <w:t xml:space="preserve">«2) </w:t>
            </w:r>
            <w:r w:rsidRPr="00A80FFE">
              <w:rPr>
                <w:rFonts w:ascii="Times New Roman" w:hAnsi="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roofErr w:type="gramStart"/>
            <w:r w:rsidRPr="00A80FFE">
              <w:rPr>
                <w:rFonts w:ascii="Times New Roman" w:hAnsi="Times New Roman"/>
                <w:sz w:val="24"/>
                <w:szCs w:val="24"/>
              </w:rPr>
              <w:t>;</w:t>
            </w:r>
            <w:r>
              <w:rPr>
                <w:rFonts w:ascii="Times New Roman" w:hAnsi="Times New Roman" w:cs="Times New Roman"/>
                <w:sz w:val="24"/>
                <w:szCs w:val="24"/>
              </w:rPr>
              <w:t>»</w:t>
            </w:r>
            <w:proofErr w:type="gramEnd"/>
          </w:p>
        </w:tc>
      </w:tr>
      <w:tr w:rsidR="00131EA5" w:rsidTr="0003310E">
        <w:trPr>
          <w:trHeight w:val="20"/>
        </w:trPr>
        <w:tc>
          <w:tcPr>
            <w:tcW w:w="0" w:type="auto"/>
          </w:tcPr>
          <w:p w:rsidR="00131EA5" w:rsidRDefault="00187F3B" w:rsidP="0003310E">
            <w:pPr>
              <w:jc w:val="center"/>
              <w:rPr>
                <w:rFonts w:ascii="Times New Roman" w:hAnsi="Times New Roman" w:cs="Times New Roman"/>
                <w:sz w:val="24"/>
                <w:szCs w:val="24"/>
              </w:rPr>
            </w:pPr>
            <w:r>
              <w:rPr>
                <w:rFonts w:ascii="Times New Roman" w:hAnsi="Times New Roman" w:cs="Times New Roman"/>
                <w:sz w:val="24"/>
                <w:szCs w:val="24"/>
              </w:rPr>
              <w:t>3</w:t>
            </w:r>
          </w:p>
        </w:tc>
        <w:tc>
          <w:tcPr>
            <w:tcW w:w="7107" w:type="dxa"/>
          </w:tcPr>
          <w:p w:rsidR="00187F3B" w:rsidRDefault="00CB2561" w:rsidP="00CB2561">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3</w:t>
            </w:r>
            <w:r w:rsidRPr="000024F0">
              <w:rPr>
                <w:rFonts w:ascii="Times New Roman" w:hAnsi="Times New Roman" w:cs="Times New Roman"/>
                <w:b/>
                <w:sz w:val="24"/>
                <w:szCs w:val="24"/>
              </w:rPr>
              <w:t xml:space="preserve"> 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12</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CB2561" w:rsidRPr="00CB2561" w:rsidRDefault="00CB2561" w:rsidP="00CB2561">
            <w:pPr>
              <w:ind w:firstLine="486"/>
              <w:jc w:val="both"/>
              <w:rPr>
                <w:rFonts w:ascii="Times New Roman" w:hAnsi="Times New Roman" w:cs="Times New Roman"/>
                <w:sz w:val="24"/>
                <w:szCs w:val="24"/>
              </w:rPr>
            </w:pPr>
            <w:r w:rsidRPr="00CB2561">
              <w:rPr>
                <w:rFonts w:ascii="Times New Roman" w:hAnsi="Times New Roman" w:cs="Times New Roman"/>
                <w:sz w:val="24"/>
                <w:szCs w:val="24"/>
              </w:rPr>
              <w:t>«</w:t>
            </w:r>
            <w:r w:rsidR="00DE0D50">
              <w:rPr>
                <w:rFonts w:ascii="Times New Roman" w:hAnsi="Times New Roman" w:cs="Times New Roman"/>
                <w:sz w:val="24"/>
                <w:szCs w:val="24"/>
              </w:rPr>
              <w:t xml:space="preserve">3) </w:t>
            </w:r>
            <w:r w:rsidRPr="00A80FFE">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как юридического лица или индивидуального предпринимателя несостоятельным (банкротом) и об открытии конкурсного производства</w:t>
            </w:r>
            <w:proofErr w:type="gramStart"/>
            <w:r w:rsidRPr="00A80FFE">
              <w:rPr>
                <w:rFonts w:ascii="Times New Roman" w:hAnsi="Times New Roman"/>
                <w:sz w:val="24"/>
                <w:szCs w:val="24"/>
              </w:rPr>
              <w:t>;</w:t>
            </w:r>
            <w:r w:rsidRPr="00CB2561">
              <w:rPr>
                <w:rFonts w:ascii="Times New Roman" w:hAnsi="Times New Roman" w:cs="Times New Roman"/>
                <w:sz w:val="24"/>
                <w:szCs w:val="24"/>
              </w:rPr>
              <w:t>»</w:t>
            </w:r>
            <w:proofErr w:type="gramEnd"/>
          </w:p>
        </w:tc>
        <w:tc>
          <w:tcPr>
            <w:tcW w:w="7023" w:type="dxa"/>
          </w:tcPr>
          <w:p w:rsidR="00187F3B" w:rsidRDefault="00CB2561" w:rsidP="00BD1613">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3</w:t>
            </w:r>
            <w:r w:rsidRPr="000024F0">
              <w:rPr>
                <w:rFonts w:ascii="Times New Roman" w:hAnsi="Times New Roman" w:cs="Times New Roman"/>
                <w:b/>
                <w:sz w:val="24"/>
                <w:szCs w:val="24"/>
              </w:rPr>
              <w:t xml:space="preserve"> 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12</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CB2561" w:rsidRPr="005F51F7" w:rsidRDefault="00CB2561" w:rsidP="00BD1613">
            <w:pPr>
              <w:ind w:firstLine="486"/>
              <w:jc w:val="both"/>
              <w:rPr>
                <w:rFonts w:ascii="Times New Roman" w:hAnsi="Times New Roman" w:cs="Times New Roman"/>
                <w:sz w:val="24"/>
                <w:szCs w:val="24"/>
              </w:rPr>
            </w:pPr>
            <w:r w:rsidRPr="00CB2561">
              <w:rPr>
                <w:rFonts w:ascii="Times New Roman" w:hAnsi="Times New Roman" w:cs="Times New Roman"/>
                <w:sz w:val="24"/>
                <w:szCs w:val="24"/>
              </w:rPr>
              <w:t>«</w:t>
            </w:r>
            <w:r w:rsidR="00DE0D50">
              <w:rPr>
                <w:rFonts w:ascii="Times New Roman" w:hAnsi="Times New Roman" w:cs="Times New Roman"/>
                <w:sz w:val="24"/>
                <w:szCs w:val="24"/>
              </w:rPr>
              <w:t xml:space="preserve">3) </w:t>
            </w:r>
            <w:r w:rsidRPr="00A80FFE">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roofErr w:type="gramStart"/>
            <w:r w:rsidRPr="00A80FFE">
              <w:rPr>
                <w:rFonts w:ascii="Times New Roman" w:hAnsi="Times New Roman"/>
                <w:sz w:val="24"/>
                <w:szCs w:val="24"/>
              </w:rPr>
              <w:t>;</w:t>
            </w:r>
            <w:r w:rsidRPr="00CB2561">
              <w:rPr>
                <w:rFonts w:ascii="Times New Roman" w:hAnsi="Times New Roman" w:cs="Times New Roman"/>
                <w:sz w:val="24"/>
                <w:szCs w:val="24"/>
              </w:rPr>
              <w:t>»</w:t>
            </w:r>
            <w:proofErr w:type="gramEnd"/>
          </w:p>
        </w:tc>
      </w:tr>
      <w:tr w:rsidR="00131EA5" w:rsidTr="0003310E">
        <w:trPr>
          <w:trHeight w:val="20"/>
        </w:trPr>
        <w:tc>
          <w:tcPr>
            <w:tcW w:w="0" w:type="auto"/>
          </w:tcPr>
          <w:p w:rsidR="00131EA5" w:rsidRDefault="00187F3B" w:rsidP="0003310E">
            <w:pPr>
              <w:jc w:val="center"/>
              <w:rPr>
                <w:rFonts w:ascii="Times New Roman" w:hAnsi="Times New Roman" w:cs="Times New Roman"/>
                <w:sz w:val="24"/>
                <w:szCs w:val="24"/>
              </w:rPr>
            </w:pPr>
            <w:r>
              <w:rPr>
                <w:rFonts w:ascii="Times New Roman" w:hAnsi="Times New Roman" w:cs="Times New Roman"/>
                <w:sz w:val="24"/>
                <w:szCs w:val="24"/>
              </w:rPr>
              <w:t>4</w:t>
            </w:r>
          </w:p>
        </w:tc>
        <w:tc>
          <w:tcPr>
            <w:tcW w:w="7107" w:type="dxa"/>
          </w:tcPr>
          <w:p w:rsidR="005F51F7" w:rsidRDefault="00DE0D50" w:rsidP="00DE0D50">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4</w:t>
            </w:r>
            <w:r w:rsidRPr="000024F0">
              <w:rPr>
                <w:rFonts w:ascii="Times New Roman" w:hAnsi="Times New Roman" w:cs="Times New Roman"/>
                <w:b/>
                <w:sz w:val="24"/>
                <w:szCs w:val="24"/>
              </w:rPr>
              <w:t xml:space="preserve"> 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12</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DE0D50" w:rsidRPr="00DE0D50" w:rsidRDefault="00DE0D50" w:rsidP="00DE0D50">
            <w:pPr>
              <w:ind w:firstLine="486"/>
              <w:jc w:val="both"/>
              <w:rPr>
                <w:rFonts w:ascii="Times New Roman" w:hAnsi="Times New Roman" w:cs="Times New Roman"/>
                <w:sz w:val="24"/>
                <w:szCs w:val="24"/>
              </w:rPr>
            </w:pPr>
            <w:r w:rsidRPr="00DE0D50">
              <w:rPr>
                <w:rFonts w:ascii="Times New Roman" w:hAnsi="Times New Roman" w:cs="Times New Roman"/>
                <w:sz w:val="24"/>
                <w:szCs w:val="24"/>
              </w:rPr>
              <w:t>«</w:t>
            </w:r>
            <w:r>
              <w:rPr>
                <w:rFonts w:ascii="Times New Roman" w:hAnsi="Times New Roman" w:cs="Times New Roman"/>
                <w:sz w:val="24"/>
                <w:szCs w:val="24"/>
              </w:rPr>
              <w:t xml:space="preserve">4) </w:t>
            </w:r>
            <w:r w:rsidRPr="00A80FFE">
              <w:rPr>
                <w:rFonts w:ascii="Times New Roman" w:hAnsi="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roofErr w:type="gramStart"/>
            <w:r w:rsidRPr="00A80FFE">
              <w:rPr>
                <w:rFonts w:ascii="Times New Roman" w:hAnsi="Times New Roman"/>
                <w:sz w:val="24"/>
                <w:szCs w:val="24"/>
              </w:rPr>
              <w:t>;</w:t>
            </w:r>
            <w:r w:rsidRPr="00DE0D50">
              <w:rPr>
                <w:rFonts w:ascii="Times New Roman" w:hAnsi="Times New Roman" w:cs="Times New Roman"/>
                <w:sz w:val="24"/>
                <w:szCs w:val="24"/>
              </w:rPr>
              <w:t>»</w:t>
            </w:r>
            <w:proofErr w:type="gramEnd"/>
          </w:p>
        </w:tc>
        <w:tc>
          <w:tcPr>
            <w:tcW w:w="7023" w:type="dxa"/>
          </w:tcPr>
          <w:p w:rsidR="00DE0D50" w:rsidRDefault="00DE0D50" w:rsidP="00DE0D50">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4</w:t>
            </w:r>
            <w:r w:rsidRPr="000024F0">
              <w:rPr>
                <w:rFonts w:ascii="Times New Roman" w:hAnsi="Times New Roman" w:cs="Times New Roman"/>
                <w:b/>
                <w:sz w:val="24"/>
                <w:szCs w:val="24"/>
              </w:rPr>
              <w:t xml:space="preserve"> 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12</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5F51F7" w:rsidRPr="005F51F7" w:rsidRDefault="00DE0D50" w:rsidP="00DE0D50">
            <w:pPr>
              <w:ind w:firstLine="486"/>
              <w:jc w:val="both"/>
              <w:rPr>
                <w:rFonts w:ascii="Times New Roman" w:hAnsi="Times New Roman" w:cs="Times New Roman"/>
                <w:sz w:val="24"/>
                <w:szCs w:val="24"/>
              </w:rPr>
            </w:pPr>
            <w:r w:rsidRPr="00DE0D50">
              <w:rPr>
                <w:rFonts w:ascii="Times New Roman" w:hAnsi="Times New Roman" w:cs="Times New Roman"/>
                <w:sz w:val="24"/>
                <w:szCs w:val="24"/>
              </w:rPr>
              <w:t>«</w:t>
            </w:r>
            <w:r>
              <w:rPr>
                <w:rFonts w:ascii="Times New Roman" w:hAnsi="Times New Roman" w:cs="Times New Roman"/>
                <w:sz w:val="24"/>
                <w:szCs w:val="24"/>
              </w:rPr>
              <w:t xml:space="preserve">4) </w:t>
            </w:r>
            <w:r w:rsidRPr="00A80FFE">
              <w:rPr>
                <w:rFonts w:ascii="Times New Roman" w:hAnsi="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roofErr w:type="gramStart"/>
            <w:r w:rsidRPr="00A80FFE">
              <w:rPr>
                <w:rFonts w:ascii="Times New Roman" w:hAnsi="Times New Roman"/>
                <w:sz w:val="24"/>
                <w:szCs w:val="24"/>
              </w:rPr>
              <w:t>;</w:t>
            </w:r>
            <w:r w:rsidRPr="00DE0D50">
              <w:rPr>
                <w:rFonts w:ascii="Times New Roman" w:hAnsi="Times New Roman" w:cs="Times New Roman"/>
                <w:sz w:val="24"/>
                <w:szCs w:val="24"/>
              </w:rPr>
              <w:t>»</w:t>
            </w:r>
            <w:proofErr w:type="gramEnd"/>
          </w:p>
        </w:tc>
      </w:tr>
      <w:tr w:rsidR="00890945" w:rsidRPr="00187F3B"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t>5</w:t>
            </w:r>
          </w:p>
        </w:tc>
        <w:tc>
          <w:tcPr>
            <w:tcW w:w="7107" w:type="dxa"/>
          </w:tcPr>
          <w:p w:rsidR="00653529" w:rsidRDefault="00653529" w:rsidP="00653529">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5</w:t>
            </w:r>
            <w:r w:rsidRPr="000024F0">
              <w:rPr>
                <w:rFonts w:ascii="Times New Roman" w:hAnsi="Times New Roman" w:cs="Times New Roman"/>
                <w:b/>
                <w:sz w:val="24"/>
                <w:szCs w:val="24"/>
              </w:rPr>
              <w:t xml:space="preserve"> 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12</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187F3B" w:rsidRDefault="00653529" w:rsidP="00653529">
            <w:pPr>
              <w:ind w:firstLine="486"/>
              <w:jc w:val="both"/>
              <w:rPr>
                <w:rFonts w:ascii="Times New Roman" w:hAnsi="Times New Roman" w:cs="Times New Roman"/>
                <w:sz w:val="24"/>
                <w:szCs w:val="24"/>
              </w:rPr>
            </w:pPr>
            <w:proofErr w:type="gramStart"/>
            <w:r w:rsidRPr="00DE0D50">
              <w:rPr>
                <w:rFonts w:ascii="Times New Roman" w:hAnsi="Times New Roman" w:cs="Times New Roman"/>
                <w:sz w:val="24"/>
                <w:szCs w:val="24"/>
              </w:rPr>
              <w:t>«</w:t>
            </w:r>
            <w:r>
              <w:rPr>
                <w:rFonts w:ascii="Times New Roman" w:hAnsi="Times New Roman" w:cs="Times New Roman"/>
                <w:sz w:val="24"/>
                <w:szCs w:val="24"/>
              </w:rPr>
              <w:t xml:space="preserve">5) </w:t>
            </w:r>
            <w:r w:rsidRPr="00A80FFE">
              <w:rPr>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A80FFE">
              <w:rPr>
                <w:rFonts w:ascii="Times New Roman" w:hAnsi="Times New Roman"/>
                <w:sz w:val="24"/>
                <w:szCs w:val="24"/>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80FFE">
              <w:rPr>
                <w:rFonts w:ascii="Times New Roman" w:hAnsi="Times New Roman"/>
                <w:sz w:val="24"/>
                <w:szCs w:val="24"/>
              </w:rPr>
              <w:t xml:space="preserve"> </w:t>
            </w:r>
            <w:proofErr w:type="gramStart"/>
            <w:r w:rsidRPr="00A80FFE">
              <w:rPr>
                <w:rFonts w:ascii="Times New Roman" w:hAnsi="Times New Roman"/>
                <w:sz w:val="24"/>
                <w:szCs w:val="24"/>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A80FFE">
              <w:rPr>
                <w:rFonts w:ascii="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80FFE">
              <w:rPr>
                <w:rFonts w:ascii="Times New Roman" w:hAnsi="Times New Roman"/>
                <w:sz w:val="24"/>
                <w:szCs w:val="24"/>
              </w:rPr>
              <w:t>указанных</w:t>
            </w:r>
            <w:proofErr w:type="gramEnd"/>
            <w:r w:rsidRPr="00A80FFE">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DE0D50">
              <w:rPr>
                <w:rFonts w:ascii="Times New Roman" w:hAnsi="Times New Roman" w:cs="Times New Roman"/>
                <w:sz w:val="24"/>
                <w:szCs w:val="24"/>
              </w:rPr>
              <w:t>»</w:t>
            </w:r>
          </w:p>
        </w:tc>
        <w:tc>
          <w:tcPr>
            <w:tcW w:w="7023" w:type="dxa"/>
          </w:tcPr>
          <w:p w:rsidR="00653529" w:rsidRDefault="00653529" w:rsidP="00653529">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lastRenderedPageBreak/>
              <w:t>п.</w:t>
            </w:r>
            <w:r>
              <w:rPr>
                <w:rFonts w:ascii="Times New Roman" w:hAnsi="Times New Roman" w:cs="Times New Roman"/>
                <w:b/>
                <w:sz w:val="24"/>
                <w:szCs w:val="24"/>
              </w:rPr>
              <w:t>5</w:t>
            </w:r>
            <w:r w:rsidRPr="000024F0">
              <w:rPr>
                <w:rFonts w:ascii="Times New Roman" w:hAnsi="Times New Roman" w:cs="Times New Roman"/>
                <w:b/>
                <w:sz w:val="24"/>
                <w:szCs w:val="24"/>
              </w:rPr>
              <w:t xml:space="preserve"> 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12</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187F3B" w:rsidRDefault="00653529" w:rsidP="00653529">
            <w:pPr>
              <w:ind w:firstLine="486"/>
              <w:jc w:val="both"/>
              <w:rPr>
                <w:rFonts w:ascii="Times New Roman" w:hAnsi="Times New Roman" w:cs="Times New Roman"/>
                <w:sz w:val="24"/>
                <w:szCs w:val="24"/>
              </w:rPr>
            </w:pPr>
            <w:proofErr w:type="gramStart"/>
            <w:r w:rsidRPr="00DE0D50">
              <w:rPr>
                <w:rFonts w:ascii="Times New Roman" w:hAnsi="Times New Roman" w:cs="Times New Roman"/>
                <w:sz w:val="24"/>
                <w:szCs w:val="24"/>
              </w:rPr>
              <w:t>«</w:t>
            </w:r>
            <w:r>
              <w:rPr>
                <w:rFonts w:ascii="Times New Roman" w:hAnsi="Times New Roman" w:cs="Times New Roman"/>
                <w:sz w:val="24"/>
                <w:szCs w:val="24"/>
              </w:rPr>
              <w:t xml:space="preserve">5) </w:t>
            </w:r>
            <w:r w:rsidRPr="00A80FFE">
              <w:rPr>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A80FFE">
              <w:rPr>
                <w:rFonts w:ascii="Times New Roman" w:hAnsi="Times New Roman"/>
                <w:sz w:val="24"/>
                <w:szCs w:val="24"/>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80FFE">
              <w:rPr>
                <w:rFonts w:ascii="Times New Roman" w:hAnsi="Times New Roman"/>
                <w:sz w:val="24"/>
                <w:szCs w:val="24"/>
              </w:rPr>
              <w:t xml:space="preserve"> </w:t>
            </w:r>
            <w:proofErr w:type="gramStart"/>
            <w:r w:rsidRPr="00A80FFE">
              <w:rPr>
                <w:rFonts w:ascii="Times New Roman" w:hAnsi="Times New Roman"/>
                <w:sz w:val="24"/>
                <w:szCs w:val="24"/>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такой закупки, по данным бухгалтерской</w:t>
            </w:r>
            <w:r w:rsidRPr="00A80FFE">
              <w:t xml:space="preserve"> </w:t>
            </w:r>
            <w:r w:rsidRPr="00A80FFE">
              <w:rPr>
                <w:rFonts w:ascii="Times New Roman" w:hAnsi="Times New Roman"/>
                <w:sz w:val="24"/>
                <w:szCs w:val="24"/>
              </w:rPr>
              <w:t>(финансовой) отчетности за последний отчетный период.</w:t>
            </w:r>
            <w:proofErr w:type="gramEnd"/>
            <w:r w:rsidRPr="00A80FFE">
              <w:rPr>
                <w:rFonts w:ascii="Times New Roman" w:hAnsi="Times New Roman"/>
                <w:sz w:val="24"/>
                <w:szCs w:val="24"/>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80FFE">
              <w:rPr>
                <w:rFonts w:ascii="Times New Roman" w:hAnsi="Times New Roman"/>
                <w:sz w:val="24"/>
                <w:szCs w:val="24"/>
              </w:rPr>
              <w:t>указанных</w:t>
            </w:r>
            <w:proofErr w:type="gramEnd"/>
            <w:r w:rsidRPr="00A80FFE">
              <w:rPr>
                <w:rFonts w:ascii="Times New Roman" w:hAnsi="Times New Roman"/>
                <w:sz w:val="24"/>
                <w:szCs w:val="24"/>
              </w:rPr>
              <w:t xml:space="preserve"> недоимки, задолженности и решение по данному заявлению на дату рассмотрения заявки на участие в закупке не принято;</w:t>
            </w:r>
            <w:r w:rsidRPr="00DE0D50">
              <w:rPr>
                <w:rFonts w:ascii="Times New Roman" w:hAnsi="Times New Roman" w:cs="Times New Roman"/>
                <w:sz w:val="24"/>
                <w:szCs w:val="24"/>
              </w:rPr>
              <w:t>»</w:t>
            </w:r>
          </w:p>
        </w:tc>
      </w:tr>
      <w:tr w:rsidR="00890945" w:rsidRPr="005F51F7"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7107" w:type="dxa"/>
          </w:tcPr>
          <w:p w:rsidR="00933B4C" w:rsidRDefault="00933B4C" w:rsidP="00933B4C">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6</w:t>
            </w:r>
            <w:r w:rsidRPr="000024F0">
              <w:rPr>
                <w:rFonts w:ascii="Times New Roman" w:hAnsi="Times New Roman" w:cs="Times New Roman"/>
                <w:b/>
                <w:sz w:val="24"/>
                <w:szCs w:val="24"/>
              </w:rPr>
              <w:t xml:space="preserve"> 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12</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933B4C" w:rsidP="00933B4C">
            <w:pPr>
              <w:ind w:firstLine="486"/>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7023" w:type="dxa"/>
          </w:tcPr>
          <w:p w:rsidR="00933B4C" w:rsidRDefault="00933B4C" w:rsidP="00933B4C">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6</w:t>
            </w:r>
            <w:r w:rsidRPr="000024F0">
              <w:rPr>
                <w:rFonts w:ascii="Times New Roman" w:hAnsi="Times New Roman" w:cs="Times New Roman"/>
                <w:b/>
                <w:sz w:val="24"/>
                <w:szCs w:val="24"/>
              </w:rPr>
              <w:t xml:space="preserve"> 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12</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933B4C" w:rsidP="00933B4C">
            <w:pPr>
              <w:ind w:firstLine="486"/>
              <w:jc w:val="both"/>
              <w:rPr>
                <w:rFonts w:ascii="Times New Roman" w:hAnsi="Times New Roman" w:cs="Times New Roman"/>
                <w:sz w:val="24"/>
                <w:szCs w:val="24"/>
              </w:rPr>
            </w:pPr>
            <w:proofErr w:type="gramStart"/>
            <w:r>
              <w:rPr>
                <w:rFonts w:ascii="Times New Roman" w:hAnsi="Times New Roman" w:cs="Times New Roman"/>
                <w:sz w:val="24"/>
                <w:szCs w:val="24"/>
              </w:rPr>
              <w:t>«</w:t>
            </w:r>
            <w:r w:rsidRPr="00933B4C">
              <w:rPr>
                <w:rFonts w:ascii="Times New Roman" w:hAnsi="Times New Roman" w:cs="Times New Roman"/>
                <w:sz w:val="24"/>
                <w:szCs w:val="24"/>
              </w:rPr>
              <w:t>6)</w:t>
            </w:r>
            <w:r w:rsidRPr="00933B4C">
              <w:rPr>
                <w:rFonts w:ascii="Times New Roman" w:hAnsi="Times New Roman" w:cs="Times New Roman"/>
                <w:sz w:val="24"/>
                <w:szCs w:val="24"/>
              </w:rPr>
              <w:tab/>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933B4C">
              <w:rPr>
                <w:rFonts w:ascii="Times New Roman" w:hAnsi="Times New Roman" w:cs="Times New Roman"/>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Start"/>
            <w:r w:rsidRPr="00933B4C">
              <w:rPr>
                <w:rFonts w:ascii="Times New Roman" w:hAnsi="Times New Roman" w:cs="Times New Roman"/>
                <w:sz w:val="24"/>
                <w:szCs w:val="24"/>
              </w:rPr>
              <w:t>;</w:t>
            </w:r>
            <w:r>
              <w:rPr>
                <w:rFonts w:ascii="Times New Roman" w:hAnsi="Times New Roman" w:cs="Times New Roman"/>
                <w:sz w:val="24"/>
                <w:szCs w:val="24"/>
              </w:rPr>
              <w:t>»</w:t>
            </w:r>
            <w:proofErr w:type="gramEnd"/>
          </w:p>
        </w:tc>
      </w:tr>
      <w:tr w:rsidR="00890945" w:rsidRPr="005F51F7"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t>7</w:t>
            </w:r>
          </w:p>
        </w:tc>
        <w:tc>
          <w:tcPr>
            <w:tcW w:w="7107" w:type="dxa"/>
          </w:tcPr>
          <w:p w:rsidR="00933B4C" w:rsidRDefault="00933B4C" w:rsidP="00933B4C">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7</w:t>
            </w:r>
            <w:r w:rsidRPr="000024F0">
              <w:rPr>
                <w:rFonts w:ascii="Times New Roman" w:hAnsi="Times New Roman" w:cs="Times New Roman"/>
                <w:b/>
                <w:sz w:val="24"/>
                <w:szCs w:val="24"/>
              </w:rPr>
              <w:t xml:space="preserve"> 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12</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933B4C" w:rsidP="00933B4C">
            <w:pPr>
              <w:ind w:firstLine="486"/>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7023" w:type="dxa"/>
          </w:tcPr>
          <w:p w:rsidR="00933B4C" w:rsidRDefault="00933B4C" w:rsidP="00933B4C">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sidR="00244DD5">
              <w:rPr>
                <w:rFonts w:ascii="Times New Roman" w:hAnsi="Times New Roman" w:cs="Times New Roman"/>
                <w:b/>
                <w:sz w:val="24"/>
                <w:szCs w:val="24"/>
              </w:rPr>
              <w:t>7</w:t>
            </w:r>
            <w:r w:rsidRPr="000024F0">
              <w:rPr>
                <w:rFonts w:ascii="Times New Roman" w:hAnsi="Times New Roman" w:cs="Times New Roman"/>
                <w:b/>
                <w:sz w:val="24"/>
                <w:szCs w:val="24"/>
              </w:rPr>
              <w:t xml:space="preserve"> 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12</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933B4C" w:rsidP="00933B4C">
            <w:pPr>
              <w:ind w:firstLine="486"/>
              <w:jc w:val="both"/>
              <w:rPr>
                <w:rFonts w:ascii="Times New Roman" w:hAnsi="Times New Roman" w:cs="Times New Roman"/>
                <w:sz w:val="24"/>
                <w:szCs w:val="24"/>
              </w:rPr>
            </w:pPr>
            <w:r>
              <w:rPr>
                <w:rFonts w:ascii="Times New Roman" w:hAnsi="Times New Roman" w:cs="Times New Roman"/>
                <w:sz w:val="24"/>
                <w:szCs w:val="24"/>
              </w:rPr>
              <w:t>«</w:t>
            </w:r>
            <w:r w:rsidRPr="00933B4C">
              <w:rPr>
                <w:rFonts w:ascii="Times New Roman" w:hAnsi="Times New Roman" w:cs="Times New Roman"/>
                <w:sz w:val="24"/>
                <w:szCs w:val="24"/>
              </w:rPr>
              <w:t>7)</w:t>
            </w:r>
            <w:r w:rsidRPr="00933B4C">
              <w:rPr>
                <w:rFonts w:ascii="Times New Roman" w:hAnsi="Times New Roman" w:cs="Times New Roman"/>
                <w:sz w:val="24"/>
                <w:szCs w:val="24"/>
              </w:rPr>
              <w:tab/>
              <w:t xml:space="preserve">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w:t>
            </w:r>
            <w:r w:rsidRPr="00933B4C">
              <w:rPr>
                <w:rFonts w:ascii="Times New Roman" w:hAnsi="Times New Roman" w:cs="Times New Roman"/>
                <w:sz w:val="24"/>
                <w:szCs w:val="24"/>
              </w:rPr>
              <w:lastRenderedPageBreak/>
              <w:t>Российской Федерации об административных правонарушениях</w:t>
            </w:r>
            <w:proofErr w:type="gramStart"/>
            <w:r w:rsidRPr="00933B4C">
              <w:rPr>
                <w:rFonts w:ascii="Times New Roman" w:hAnsi="Times New Roman" w:cs="Times New Roman"/>
                <w:sz w:val="24"/>
                <w:szCs w:val="24"/>
              </w:rPr>
              <w:t>.</w:t>
            </w:r>
            <w:r>
              <w:rPr>
                <w:rFonts w:ascii="Times New Roman" w:hAnsi="Times New Roman" w:cs="Times New Roman"/>
                <w:sz w:val="24"/>
                <w:szCs w:val="24"/>
              </w:rPr>
              <w:t>»</w:t>
            </w:r>
            <w:proofErr w:type="gramEnd"/>
          </w:p>
        </w:tc>
      </w:tr>
      <w:tr w:rsidR="00890945" w:rsidRPr="00187F3B"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7107" w:type="dxa"/>
          </w:tcPr>
          <w:p w:rsidR="007B0D61" w:rsidRDefault="007B0D61" w:rsidP="007B0D61">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1</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18</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187F3B" w:rsidRDefault="007B0D61" w:rsidP="007B0D61">
            <w:pPr>
              <w:ind w:firstLine="486"/>
              <w:jc w:val="both"/>
              <w:rPr>
                <w:rFonts w:ascii="Times New Roman" w:hAnsi="Times New Roman" w:cs="Times New Roman"/>
                <w:sz w:val="24"/>
                <w:szCs w:val="24"/>
              </w:rPr>
            </w:pPr>
            <w:r>
              <w:rPr>
                <w:rFonts w:ascii="Times New Roman" w:hAnsi="Times New Roman" w:cs="Times New Roman"/>
                <w:sz w:val="24"/>
                <w:szCs w:val="24"/>
              </w:rPr>
              <w:t>«</w:t>
            </w:r>
            <w:bookmarkStart w:id="0" w:name="_Ref165285103"/>
            <w:r>
              <w:rPr>
                <w:rFonts w:ascii="Times New Roman" w:hAnsi="Times New Roman" w:cs="Times New Roman"/>
                <w:sz w:val="24"/>
                <w:szCs w:val="24"/>
              </w:rPr>
              <w:t xml:space="preserve">1) </w:t>
            </w:r>
            <w:r w:rsidRPr="00D43E72">
              <w:rPr>
                <w:rStyle w:val="FontStyle13"/>
              </w:rPr>
              <w:t>требования к закупаемой продукции, в том числе при необходимости — начальную (максимальную) стоимость закупки (предельную цену заключаемого по итогам закупки договора)</w:t>
            </w:r>
            <w:proofErr w:type="gramStart"/>
            <w:r w:rsidRPr="00D43E72">
              <w:rPr>
                <w:rStyle w:val="FontStyle13"/>
              </w:rPr>
              <w:t>;</w:t>
            </w:r>
            <w:bookmarkEnd w:id="0"/>
            <w:r>
              <w:rPr>
                <w:rFonts w:ascii="Times New Roman" w:hAnsi="Times New Roman" w:cs="Times New Roman"/>
                <w:sz w:val="24"/>
                <w:szCs w:val="24"/>
              </w:rPr>
              <w:t>»</w:t>
            </w:r>
            <w:proofErr w:type="gramEnd"/>
          </w:p>
        </w:tc>
        <w:tc>
          <w:tcPr>
            <w:tcW w:w="7023" w:type="dxa"/>
          </w:tcPr>
          <w:p w:rsidR="007B0D61" w:rsidRDefault="007B0D61" w:rsidP="007B0D61">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1</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18</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187F3B" w:rsidRDefault="007B0D61" w:rsidP="007B0D61">
            <w:pPr>
              <w:ind w:firstLine="486"/>
              <w:jc w:val="both"/>
              <w:rPr>
                <w:rFonts w:ascii="Times New Roman" w:hAnsi="Times New Roman" w:cs="Times New Roman"/>
                <w:sz w:val="24"/>
                <w:szCs w:val="24"/>
              </w:rPr>
            </w:pPr>
            <w:r>
              <w:rPr>
                <w:rFonts w:ascii="Times New Roman" w:hAnsi="Times New Roman" w:cs="Times New Roman"/>
                <w:sz w:val="24"/>
                <w:szCs w:val="24"/>
              </w:rPr>
              <w:t xml:space="preserve">«1) </w:t>
            </w:r>
            <w:r w:rsidRPr="00D43E72">
              <w:rPr>
                <w:rStyle w:val="FontStyle13"/>
              </w:rPr>
              <w:t xml:space="preserve">требования к закупаемой продукции, в том числе начальную (максимальную) </w:t>
            </w:r>
            <w:r>
              <w:rPr>
                <w:rStyle w:val="FontStyle13"/>
              </w:rPr>
              <w:t>цену договора</w:t>
            </w:r>
            <w:r w:rsidRPr="00D43E72">
              <w:rPr>
                <w:rStyle w:val="FontStyle13"/>
              </w:rPr>
              <w:t xml:space="preserve"> (предельную цену заключаемого по итогам закупки договора)</w:t>
            </w:r>
            <w:r>
              <w:rPr>
                <w:rStyle w:val="FontStyle13"/>
              </w:rPr>
              <w:t xml:space="preserve"> в соответствии с приложением № 1 к настоящему Положению</w:t>
            </w:r>
            <w:proofErr w:type="gramStart"/>
            <w:r w:rsidRPr="00D43E72">
              <w:rPr>
                <w:rStyle w:val="FontStyle13"/>
              </w:rPr>
              <w:t>;</w:t>
            </w:r>
            <w:r>
              <w:rPr>
                <w:rFonts w:ascii="Times New Roman" w:hAnsi="Times New Roman" w:cs="Times New Roman"/>
                <w:sz w:val="24"/>
                <w:szCs w:val="24"/>
              </w:rPr>
              <w:t>»</w:t>
            </w:r>
            <w:proofErr w:type="gramEnd"/>
          </w:p>
        </w:tc>
      </w:tr>
      <w:tr w:rsidR="00890945" w:rsidRPr="005F51F7"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t>9</w:t>
            </w:r>
          </w:p>
        </w:tc>
        <w:tc>
          <w:tcPr>
            <w:tcW w:w="7107" w:type="dxa"/>
          </w:tcPr>
          <w:p w:rsidR="002045EF" w:rsidRDefault="002045EF" w:rsidP="002045EF">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5</w:t>
            </w:r>
            <w:r w:rsidRPr="000024F0">
              <w:rPr>
                <w:rFonts w:ascii="Times New Roman" w:hAnsi="Times New Roman" w:cs="Times New Roman"/>
                <w:b/>
                <w:sz w:val="24"/>
                <w:szCs w:val="24"/>
              </w:rPr>
              <w:t xml:space="preserve"> 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21</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2045EF" w:rsidP="002045EF">
            <w:pPr>
              <w:ind w:firstLine="486"/>
              <w:jc w:val="both"/>
              <w:rPr>
                <w:rFonts w:ascii="Times New Roman" w:hAnsi="Times New Roman" w:cs="Times New Roman"/>
                <w:sz w:val="24"/>
                <w:szCs w:val="24"/>
              </w:rPr>
            </w:pPr>
            <w:r>
              <w:rPr>
                <w:rFonts w:ascii="Times New Roman" w:hAnsi="Times New Roman" w:cs="Times New Roman"/>
                <w:sz w:val="24"/>
                <w:szCs w:val="24"/>
              </w:rPr>
              <w:t xml:space="preserve">«5) </w:t>
            </w:r>
            <w:r w:rsidRPr="00D43E72">
              <w:rPr>
                <w:rFonts w:ascii="Times New Roman" w:hAnsi="Times New Roman"/>
                <w:sz w:val="24"/>
                <w:szCs w:val="24"/>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Pr>
                <w:rFonts w:ascii="Times New Roman" w:hAnsi="Times New Roman" w:cs="Times New Roman"/>
                <w:sz w:val="24"/>
                <w:szCs w:val="24"/>
              </w:rPr>
              <w:t>»</w:t>
            </w:r>
          </w:p>
        </w:tc>
        <w:tc>
          <w:tcPr>
            <w:tcW w:w="7023" w:type="dxa"/>
          </w:tcPr>
          <w:p w:rsidR="002045EF" w:rsidRDefault="002045EF" w:rsidP="002045EF">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5</w:t>
            </w:r>
            <w:r w:rsidRPr="000024F0">
              <w:rPr>
                <w:rFonts w:ascii="Times New Roman" w:hAnsi="Times New Roman" w:cs="Times New Roman"/>
                <w:b/>
                <w:sz w:val="24"/>
                <w:szCs w:val="24"/>
              </w:rPr>
              <w:t xml:space="preserve"> 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21</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2045EF" w:rsidP="002045EF">
            <w:pPr>
              <w:ind w:firstLine="486"/>
              <w:jc w:val="both"/>
              <w:rPr>
                <w:rFonts w:ascii="Times New Roman" w:hAnsi="Times New Roman" w:cs="Times New Roman"/>
                <w:sz w:val="24"/>
                <w:szCs w:val="24"/>
              </w:rPr>
            </w:pPr>
            <w:r>
              <w:rPr>
                <w:rFonts w:ascii="Times New Roman" w:hAnsi="Times New Roman" w:cs="Times New Roman"/>
                <w:sz w:val="24"/>
                <w:szCs w:val="24"/>
              </w:rPr>
              <w:t xml:space="preserve">«5) </w:t>
            </w:r>
            <w:r w:rsidRPr="00801A4A">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Pr>
                <w:rFonts w:ascii="Times New Roman" w:hAnsi="Times New Roman" w:cs="Times New Roman"/>
                <w:sz w:val="24"/>
                <w:szCs w:val="24"/>
              </w:rPr>
              <w:t>»</w:t>
            </w:r>
          </w:p>
        </w:tc>
      </w:tr>
      <w:tr w:rsidR="00890945" w:rsidRPr="005F51F7"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t>10</w:t>
            </w:r>
          </w:p>
        </w:tc>
        <w:tc>
          <w:tcPr>
            <w:tcW w:w="7107" w:type="dxa"/>
          </w:tcPr>
          <w:p w:rsidR="00EB4823" w:rsidRDefault="00EB4823" w:rsidP="00EB4823">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5</w:t>
            </w:r>
            <w:r w:rsidRPr="000024F0">
              <w:rPr>
                <w:rFonts w:ascii="Times New Roman" w:hAnsi="Times New Roman" w:cs="Times New Roman"/>
                <w:b/>
                <w:sz w:val="24"/>
                <w:szCs w:val="24"/>
              </w:rPr>
              <w:t xml:space="preserve"> ч.</w:t>
            </w:r>
            <w:r>
              <w:rPr>
                <w:rFonts w:ascii="Times New Roman" w:hAnsi="Times New Roman" w:cs="Times New Roman"/>
                <w:b/>
                <w:sz w:val="24"/>
                <w:szCs w:val="24"/>
              </w:rPr>
              <w:t>4</w:t>
            </w:r>
            <w:r w:rsidRPr="000024F0">
              <w:rPr>
                <w:rFonts w:ascii="Times New Roman" w:hAnsi="Times New Roman" w:cs="Times New Roman"/>
                <w:b/>
                <w:sz w:val="24"/>
                <w:szCs w:val="24"/>
              </w:rPr>
              <w:t xml:space="preserve"> ст.</w:t>
            </w:r>
            <w:r>
              <w:rPr>
                <w:rFonts w:ascii="Times New Roman" w:hAnsi="Times New Roman" w:cs="Times New Roman"/>
                <w:b/>
                <w:sz w:val="24"/>
                <w:szCs w:val="24"/>
              </w:rPr>
              <w:t>21</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EB4823" w:rsidP="00EB4823">
            <w:pPr>
              <w:ind w:firstLine="486"/>
              <w:jc w:val="both"/>
              <w:rPr>
                <w:rFonts w:ascii="Times New Roman" w:hAnsi="Times New Roman" w:cs="Times New Roman"/>
                <w:sz w:val="24"/>
                <w:szCs w:val="24"/>
              </w:rPr>
            </w:pPr>
            <w:r>
              <w:rPr>
                <w:rFonts w:ascii="Times New Roman" w:hAnsi="Times New Roman" w:cs="Times New Roman"/>
                <w:sz w:val="24"/>
                <w:szCs w:val="24"/>
              </w:rPr>
              <w:t xml:space="preserve">«5) </w:t>
            </w:r>
            <w:r w:rsidRPr="00D43E72">
              <w:rPr>
                <w:rFonts w:ascii="Times New Roman" w:hAnsi="Times New Roman"/>
                <w:sz w:val="24"/>
                <w:szCs w:val="24"/>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roofErr w:type="gramStart"/>
            <w:r>
              <w:rPr>
                <w:rFonts w:ascii="Times New Roman" w:hAnsi="Times New Roman"/>
                <w:sz w:val="24"/>
                <w:szCs w:val="24"/>
              </w:rPr>
              <w:t>;</w:t>
            </w:r>
            <w:r>
              <w:rPr>
                <w:rFonts w:ascii="Times New Roman" w:hAnsi="Times New Roman" w:cs="Times New Roman"/>
                <w:sz w:val="24"/>
                <w:szCs w:val="24"/>
              </w:rPr>
              <w:t>»</w:t>
            </w:r>
            <w:proofErr w:type="gramEnd"/>
          </w:p>
        </w:tc>
        <w:tc>
          <w:tcPr>
            <w:tcW w:w="7023" w:type="dxa"/>
          </w:tcPr>
          <w:p w:rsidR="00EB4823" w:rsidRDefault="00EB4823" w:rsidP="00EB4823">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5</w:t>
            </w:r>
            <w:r w:rsidRPr="000024F0">
              <w:rPr>
                <w:rFonts w:ascii="Times New Roman" w:hAnsi="Times New Roman" w:cs="Times New Roman"/>
                <w:b/>
                <w:sz w:val="24"/>
                <w:szCs w:val="24"/>
              </w:rPr>
              <w:t xml:space="preserve"> ч.</w:t>
            </w:r>
            <w:r>
              <w:rPr>
                <w:rFonts w:ascii="Times New Roman" w:hAnsi="Times New Roman" w:cs="Times New Roman"/>
                <w:b/>
                <w:sz w:val="24"/>
                <w:szCs w:val="24"/>
              </w:rPr>
              <w:t>4</w:t>
            </w:r>
            <w:r w:rsidRPr="000024F0">
              <w:rPr>
                <w:rFonts w:ascii="Times New Roman" w:hAnsi="Times New Roman" w:cs="Times New Roman"/>
                <w:b/>
                <w:sz w:val="24"/>
                <w:szCs w:val="24"/>
              </w:rPr>
              <w:t xml:space="preserve"> ст.</w:t>
            </w:r>
            <w:r>
              <w:rPr>
                <w:rFonts w:ascii="Times New Roman" w:hAnsi="Times New Roman" w:cs="Times New Roman"/>
                <w:b/>
                <w:sz w:val="24"/>
                <w:szCs w:val="24"/>
              </w:rPr>
              <w:t>21</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EB4823" w:rsidP="00EB4823">
            <w:pPr>
              <w:ind w:firstLine="486"/>
              <w:jc w:val="both"/>
              <w:rPr>
                <w:rFonts w:ascii="Times New Roman" w:hAnsi="Times New Roman" w:cs="Times New Roman"/>
                <w:sz w:val="24"/>
                <w:szCs w:val="24"/>
              </w:rPr>
            </w:pPr>
            <w:r>
              <w:rPr>
                <w:rFonts w:ascii="Times New Roman" w:hAnsi="Times New Roman" w:cs="Times New Roman"/>
                <w:sz w:val="24"/>
                <w:szCs w:val="24"/>
              </w:rPr>
              <w:t xml:space="preserve">«5) </w:t>
            </w:r>
            <w:r w:rsidRPr="00801A4A">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roofErr w:type="gramStart"/>
            <w:r>
              <w:rPr>
                <w:rFonts w:ascii="Times New Roman" w:hAnsi="Times New Roman"/>
                <w:sz w:val="24"/>
                <w:szCs w:val="24"/>
              </w:rPr>
              <w:t>;</w:t>
            </w:r>
            <w:r>
              <w:rPr>
                <w:rFonts w:ascii="Times New Roman" w:hAnsi="Times New Roman" w:cs="Times New Roman"/>
                <w:sz w:val="24"/>
                <w:szCs w:val="24"/>
              </w:rPr>
              <w:t>»</w:t>
            </w:r>
            <w:proofErr w:type="gramEnd"/>
          </w:p>
        </w:tc>
      </w:tr>
      <w:tr w:rsidR="00890945" w:rsidRPr="00187F3B"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t>11</w:t>
            </w:r>
          </w:p>
        </w:tc>
        <w:tc>
          <w:tcPr>
            <w:tcW w:w="7107" w:type="dxa"/>
          </w:tcPr>
          <w:p w:rsidR="003A4286" w:rsidRDefault="003A4286" w:rsidP="003A4286">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7</w:t>
            </w:r>
            <w:r w:rsidRPr="000024F0">
              <w:rPr>
                <w:rFonts w:ascii="Times New Roman" w:hAnsi="Times New Roman" w:cs="Times New Roman"/>
                <w:b/>
                <w:sz w:val="24"/>
                <w:szCs w:val="24"/>
              </w:rPr>
              <w:t xml:space="preserve"> ч.</w:t>
            </w:r>
            <w:r>
              <w:rPr>
                <w:rFonts w:ascii="Times New Roman" w:hAnsi="Times New Roman" w:cs="Times New Roman"/>
                <w:b/>
                <w:sz w:val="24"/>
                <w:szCs w:val="24"/>
              </w:rPr>
              <w:t>4</w:t>
            </w:r>
            <w:r w:rsidRPr="000024F0">
              <w:rPr>
                <w:rFonts w:ascii="Times New Roman" w:hAnsi="Times New Roman" w:cs="Times New Roman"/>
                <w:b/>
                <w:sz w:val="24"/>
                <w:szCs w:val="24"/>
              </w:rPr>
              <w:t xml:space="preserve"> ст.</w:t>
            </w:r>
            <w:r>
              <w:rPr>
                <w:rFonts w:ascii="Times New Roman" w:hAnsi="Times New Roman" w:cs="Times New Roman"/>
                <w:b/>
                <w:sz w:val="24"/>
                <w:szCs w:val="24"/>
              </w:rPr>
              <w:t>21</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187F3B" w:rsidRDefault="003A4286" w:rsidP="003A4286">
            <w:pPr>
              <w:ind w:firstLine="486"/>
              <w:jc w:val="both"/>
              <w:rPr>
                <w:rFonts w:ascii="Times New Roman" w:hAnsi="Times New Roman" w:cs="Times New Roman"/>
                <w:sz w:val="24"/>
                <w:szCs w:val="24"/>
              </w:rPr>
            </w:pPr>
            <w:r>
              <w:rPr>
                <w:rFonts w:ascii="Times New Roman" w:hAnsi="Times New Roman" w:cs="Times New Roman"/>
                <w:sz w:val="24"/>
                <w:szCs w:val="24"/>
              </w:rPr>
              <w:t xml:space="preserve">«7) </w:t>
            </w:r>
            <w:r w:rsidRPr="00D43E72">
              <w:rPr>
                <w:rFonts w:ascii="Times New Roman" w:hAnsi="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c>
          <w:tcPr>
            <w:tcW w:w="7023" w:type="dxa"/>
          </w:tcPr>
          <w:p w:rsidR="003A4286" w:rsidRDefault="003A4286" w:rsidP="003A4286">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7</w:t>
            </w:r>
            <w:r w:rsidRPr="000024F0">
              <w:rPr>
                <w:rFonts w:ascii="Times New Roman" w:hAnsi="Times New Roman" w:cs="Times New Roman"/>
                <w:b/>
                <w:sz w:val="24"/>
                <w:szCs w:val="24"/>
              </w:rPr>
              <w:t xml:space="preserve"> ч.</w:t>
            </w:r>
            <w:r>
              <w:rPr>
                <w:rFonts w:ascii="Times New Roman" w:hAnsi="Times New Roman" w:cs="Times New Roman"/>
                <w:b/>
                <w:sz w:val="24"/>
                <w:szCs w:val="24"/>
              </w:rPr>
              <w:t>4</w:t>
            </w:r>
            <w:r w:rsidRPr="000024F0">
              <w:rPr>
                <w:rFonts w:ascii="Times New Roman" w:hAnsi="Times New Roman" w:cs="Times New Roman"/>
                <w:b/>
                <w:sz w:val="24"/>
                <w:szCs w:val="24"/>
              </w:rPr>
              <w:t xml:space="preserve"> ст.</w:t>
            </w:r>
            <w:r>
              <w:rPr>
                <w:rFonts w:ascii="Times New Roman" w:hAnsi="Times New Roman" w:cs="Times New Roman"/>
                <w:b/>
                <w:sz w:val="24"/>
                <w:szCs w:val="24"/>
              </w:rPr>
              <w:t>21</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187F3B" w:rsidRDefault="003A4286" w:rsidP="003A4286">
            <w:pPr>
              <w:ind w:firstLine="486"/>
              <w:jc w:val="both"/>
              <w:rPr>
                <w:rFonts w:ascii="Times New Roman" w:hAnsi="Times New Roman" w:cs="Times New Roman"/>
                <w:sz w:val="24"/>
                <w:szCs w:val="24"/>
              </w:rPr>
            </w:pPr>
            <w:r>
              <w:rPr>
                <w:rFonts w:ascii="Times New Roman" w:hAnsi="Times New Roman" w:cs="Times New Roman"/>
                <w:sz w:val="24"/>
                <w:szCs w:val="24"/>
              </w:rPr>
              <w:t xml:space="preserve">«7) </w:t>
            </w:r>
            <w:r w:rsidRPr="00A8383C">
              <w:rPr>
                <w:rFonts w:ascii="Times New Roman" w:hAnsi="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r>
      <w:tr w:rsidR="00890945" w:rsidRPr="005F51F7"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t>12</w:t>
            </w:r>
          </w:p>
        </w:tc>
        <w:tc>
          <w:tcPr>
            <w:tcW w:w="7107" w:type="dxa"/>
          </w:tcPr>
          <w:p w:rsidR="00890945" w:rsidRDefault="006D11D8" w:rsidP="006D11D8">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6D11D8" w:rsidRPr="006D11D8" w:rsidRDefault="006D11D8" w:rsidP="006D11D8">
            <w:pPr>
              <w:ind w:firstLine="486"/>
              <w:jc w:val="both"/>
              <w:rPr>
                <w:rFonts w:ascii="Times New Roman" w:hAnsi="Times New Roman" w:cs="Times New Roman"/>
                <w:sz w:val="24"/>
                <w:szCs w:val="24"/>
              </w:rPr>
            </w:pPr>
            <w:r w:rsidRPr="006D11D8">
              <w:rPr>
                <w:rFonts w:ascii="Times New Roman" w:hAnsi="Times New Roman" w:cs="Times New Roman"/>
                <w:sz w:val="24"/>
                <w:szCs w:val="24"/>
              </w:rPr>
              <w:t>«</w:t>
            </w:r>
            <w:r>
              <w:rPr>
                <w:rFonts w:ascii="Times New Roman" w:hAnsi="Times New Roman" w:cs="Times New Roman"/>
                <w:sz w:val="24"/>
                <w:szCs w:val="24"/>
              </w:rPr>
              <w:t xml:space="preserve">1. </w:t>
            </w:r>
            <w:r w:rsidRPr="00D43E72">
              <w:rPr>
                <w:rFonts w:ascii="Times New Roman" w:hAnsi="Times New Roman"/>
                <w:sz w:val="24"/>
                <w:szCs w:val="24"/>
              </w:rPr>
              <w:t>Заявка на участие в закупке должна содержать</w:t>
            </w:r>
            <w:proofErr w:type="gramStart"/>
            <w:r w:rsidRPr="00D43E72">
              <w:rPr>
                <w:rFonts w:ascii="Times New Roman" w:hAnsi="Times New Roman"/>
                <w:sz w:val="24"/>
                <w:szCs w:val="24"/>
              </w:rPr>
              <w:t>:</w:t>
            </w:r>
            <w:r w:rsidRPr="006D11D8">
              <w:rPr>
                <w:rFonts w:ascii="Times New Roman" w:hAnsi="Times New Roman" w:cs="Times New Roman"/>
                <w:sz w:val="24"/>
                <w:szCs w:val="24"/>
              </w:rPr>
              <w:t>»</w:t>
            </w:r>
            <w:proofErr w:type="gramEnd"/>
          </w:p>
        </w:tc>
        <w:tc>
          <w:tcPr>
            <w:tcW w:w="7023" w:type="dxa"/>
          </w:tcPr>
          <w:p w:rsidR="006D11D8" w:rsidRDefault="006D11D8" w:rsidP="006D11D8">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6D11D8" w:rsidP="006D11D8">
            <w:pPr>
              <w:ind w:firstLine="486"/>
              <w:jc w:val="both"/>
              <w:rPr>
                <w:rFonts w:ascii="Times New Roman" w:hAnsi="Times New Roman" w:cs="Times New Roman"/>
                <w:sz w:val="24"/>
                <w:szCs w:val="24"/>
              </w:rPr>
            </w:pPr>
            <w:r w:rsidRPr="006D11D8">
              <w:rPr>
                <w:rFonts w:ascii="Times New Roman" w:hAnsi="Times New Roman" w:cs="Times New Roman"/>
                <w:sz w:val="24"/>
                <w:szCs w:val="24"/>
              </w:rPr>
              <w:t>«</w:t>
            </w:r>
            <w:r>
              <w:rPr>
                <w:rFonts w:ascii="Times New Roman" w:hAnsi="Times New Roman" w:cs="Times New Roman"/>
                <w:sz w:val="24"/>
                <w:szCs w:val="24"/>
              </w:rPr>
              <w:t xml:space="preserve">1. </w:t>
            </w:r>
            <w:r w:rsidRPr="00E62BC9">
              <w:rPr>
                <w:rFonts w:ascii="Times New Roman" w:hAnsi="Times New Roman"/>
                <w:sz w:val="24"/>
                <w:szCs w:val="24"/>
              </w:rPr>
              <w:t>В документации о конкурентной закупке заказчик вправе установить обязанность пред</w:t>
            </w:r>
            <w:r>
              <w:rPr>
                <w:rFonts w:ascii="Times New Roman" w:hAnsi="Times New Roman"/>
                <w:sz w:val="24"/>
                <w:szCs w:val="24"/>
              </w:rPr>
              <w:t>о</w:t>
            </w:r>
            <w:r w:rsidRPr="00E62BC9">
              <w:rPr>
                <w:rFonts w:ascii="Times New Roman" w:hAnsi="Times New Roman"/>
                <w:sz w:val="24"/>
                <w:szCs w:val="24"/>
              </w:rPr>
              <w:t>ставления</w:t>
            </w:r>
            <w:r>
              <w:rPr>
                <w:rFonts w:ascii="Times New Roman" w:hAnsi="Times New Roman"/>
                <w:sz w:val="24"/>
                <w:szCs w:val="24"/>
              </w:rPr>
              <w:t xml:space="preserve"> в заявке на участие в закупке</w:t>
            </w:r>
            <w:r w:rsidRPr="00E62BC9">
              <w:rPr>
                <w:rFonts w:ascii="Times New Roman" w:hAnsi="Times New Roman"/>
                <w:sz w:val="24"/>
                <w:szCs w:val="24"/>
              </w:rPr>
              <w:t xml:space="preserve"> следующих информации и документов</w:t>
            </w:r>
            <w:proofErr w:type="gramStart"/>
            <w:r w:rsidRPr="00D43E72">
              <w:rPr>
                <w:rFonts w:ascii="Times New Roman" w:hAnsi="Times New Roman"/>
                <w:sz w:val="24"/>
                <w:szCs w:val="24"/>
              </w:rPr>
              <w:t>:</w:t>
            </w:r>
            <w:r w:rsidRPr="006D11D8">
              <w:rPr>
                <w:rFonts w:ascii="Times New Roman" w:hAnsi="Times New Roman" w:cs="Times New Roman"/>
                <w:sz w:val="24"/>
                <w:szCs w:val="24"/>
              </w:rPr>
              <w:t>»</w:t>
            </w:r>
            <w:proofErr w:type="gramEnd"/>
          </w:p>
        </w:tc>
      </w:tr>
      <w:tr w:rsidR="00890945" w:rsidRPr="005F51F7"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t>13</w:t>
            </w:r>
          </w:p>
        </w:tc>
        <w:tc>
          <w:tcPr>
            <w:tcW w:w="7107" w:type="dxa"/>
          </w:tcPr>
          <w:p w:rsidR="00B97D71" w:rsidRDefault="00B97D71" w:rsidP="00B97D71">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1</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B97D71" w:rsidP="00B97D71">
            <w:pPr>
              <w:ind w:firstLine="486"/>
              <w:jc w:val="both"/>
              <w:rPr>
                <w:rFonts w:ascii="Times New Roman" w:hAnsi="Times New Roman" w:cs="Times New Roman"/>
                <w:sz w:val="24"/>
                <w:szCs w:val="24"/>
              </w:rPr>
            </w:pPr>
            <w:r>
              <w:rPr>
                <w:rFonts w:ascii="Times New Roman" w:hAnsi="Times New Roman" w:cs="Times New Roman"/>
                <w:sz w:val="24"/>
                <w:szCs w:val="24"/>
              </w:rPr>
              <w:t>«</w:t>
            </w:r>
            <w:r w:rsidRPr="00D43E72">
              <w:rPr>
                <w:rFonts w:ascii="Times New Roman" w:hAnsi="Times New Roman"/>
                <w:sz w:val="24"/>
                <w:szCs w:val="24"/>
              </w:rPr>
              <w:t>Сведения и документы об участнике закупки, подавшем заявку на участие в закупке, а также о лицах, выступающих на стороне участника закупки</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c>
          <w:tcPr>
            <w:tcW w:w="7023" w:type="dxa"/>
          </w:tcPr>
          <w:p w:rsidR="00B97D71" w:rsidRDefault="00B97D71" w:rsidP="00B97D71">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1</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B97D71" w:rsidP="00B97D71">
            <w:pPr>
              <w:ind w:firstLine="486"/>
              <w:jc w:val="both"/>
              <w:rPr>
                <w:rFonts w:ascii="Times New Roman" w:hAnsi="Times New Roman" w:cs="Times New Roman"/>
                <w:sz w:val="24"/>
                <w:szCs w:val="24"/>
              </w:rPr>
            </w:pPr>
            <w:r>
              <w:rPr>
                <w:rFonts w:ascii="Times New Roman" w:hAnsi="Times New Roman" w:cs="Times New Roman"/>
                <w:sz w:val="24"/>
                <w:szCs w:val="24"/>
              </w:rPr>
              <w:t>«</w:t>
            </w:r>
            <w:r w:rsidR="001902FA" w:rsidRPr="00D43E72">
              <w:rPr>
                <w:rFonts w:ascii="Times New Roman" w:hAnsi="Times New Roman"/>
                <w:sz w:val="24"/>
                <w:szCs w:val="24"/>
              </w:rPr>
              <w:t>Сведени</w:t>
            </w:r>
            <w:r w:rsidR="001902FA">
              <w:rPr>
                <w:rFonts w:ascii="Times New Roman" w:hAnsi="Times New Roman"/>
                <w:sz w:val="24"/>
                <w:szCs w:val="24"/>
              </w:rPr>
              <w:t>й</w:t>
            </w:r>
            <w:r w:rsidR="001902FA" w:rsidRPr="00D43E72">
              <w:rPr>
                <w:rFonts w:ascii="Times New Roman" w:hAnsi="Times New Roman"/>
                <w:sz w:val="24"/>
                <w:szCs w:val="24"/>
              </w:rPr>
              <w:t xml:space="preserve"> и документ</w:t>
            </w:r>
            <w:r w:rsidR="001902FA">
              <w:rPr>
                <w:rFonts w:ascii="Times New Roman" w:hAnsi="Times New Roman"/>
                <w:sz w:val="24"/>
                <w:szCs w:val="24"/>
              </w:rPr>
              <w:t>ов</w:t>
            </w:r>
            <w:r w:rsidR="001902FA" w:rsidRPr="00D43E72">
              <w:rPr>
                <w:rFonts w:ascii="Times New Roman" w:hAnsi="Times New Roman"/>
                <w:sz w:val="24"/>
                <w:szCs w:val="24"/>
              </w:rPr>
              <w:t xml:space="preserve"> об участнике закупки, подавшем заявку на участие в </w:t>
            </w:r>
            <w:r w:rsidR="001902FA">
              <w:rPr>
                <w:rFonts w:ascii="Times New Roman" w:hAnsi="Times New Roman"/>
                <w:sz w:val="24"/>
                <w:szCs w:val="24"/>
              </w:rPr>
              <w:t xml:space="preserve">конкурентной </w:t>
            </w:r>
            <w:r w:rsidR="001902FA" w:rsidRPr="00D43E72">
              <w:rPr>
                <w:rFonts w:ascii="Times New Roman" w:hAnsi="Times New Roman"/>
                <w:sz w:val="24"/>
                <w:szCs w:val="24"/>
              </w:rPr>
              <w:t>закупке, а также о лицах, выступающих на стороне участника закупки</w:t>
            </w:r>
            <w:proofErr w:type="gramStart"/>
            <w:r w:rsidR="001902FA" w:rsidRPr="00D43E72">
              <w:rPr>
                <w:rFonts w:ascii="Times New Roman" w:hAnsi="Times New Roman"/>
                <w:sz w:val="24"/>
                <w:szCs w:val="24"/>
              </w:rPr>
              <w:t>:</w:t>
            </w:r>
            <w:r>
              <w:rPr>
                <w:rFonts w:ascii="Times New Roman" w:hAnsi="Times New Roman" w:cs="Times New Roman"/>
                <w:sz w:val="24"/>
                <w:szCs w:val="24"/>
              </w:rPr>
              <w:t>»</w:t>
            </w:r>
            <w:proofErr w:type="gramEnd"/>
          </w:p>
        </w:tc>
      </w:tr>
      <w:tr w:rsidR="00890945" w:rsidRPr="00187F3B"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t>14</w:t>
            </w:r>
          </w:p>
        </w:tc>
        <w:tc>
          <w:tcPr>
            <w:tcW w:w="7107" w:type="dxa"/>
          </w:tcPr>
          <w:p w:rsidR="00AD6079" w:rsidRDefault="00AD6079" w:rsidP="00AD6079">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одп</w:t>
            </w:r>
            <w:r w:rsidRPr="000024F0">
              <w:rPr>
                <w:rFonts w:ascii="Times New Roman" w:hAnsi="Times New Roman" w:cs="Times New Roman"/>
                <w:b/>
                <w:sz w:val="24"/>
                <w:szCs w:val="24"/>
              </w:rPr>
              <w:t>.</w:t>
            </w:r>
            <w:r>
              <w:rPr>
                <w:rFonts w:ascii="Times New Roman" w:hAnsi="Times New Roman" w:cs="Times New Roman"/>
                <w:b/>
                <w:sz w:val="24"/>
                <w:szCs w:val="24"/>
              </w:rPr>
              <w:t xml:space="preserve"> «а» п.1</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187F3B" w:rsidRDefault="00AD6079" w:rsidP="00AD6079">
            <w:pPr>
              <w:ind w:firstLine="486"/>
              <w:jc w:val="both"/>
              <w:rPr>
                <w:rFonts w:ascii="Times New Roman" w:hAnsi="Times New Roman" w:cs="Times New Roman"/>
                <w:sz w:val="24"/>
                <w:szCs w:val="24"/>
              </w:rPr>
            </w:pPr>
            <w:r>
              <w:rPr>
                <w:rFonts w:ascii="Times New Roman" w:hAnsi="Times New Roman" w:cs="Times New Roman"/>
                <w:sz w:val="24"/>
                <w:szCs w:val="24"/>
              </w:rPr>
              <w:t xml:space="preserve">«а) </w:t>
            </w:r>
            <w:r w:rsidRPr="00D43E72">
              <w:rPr>
                <w:rFonts w:ascii="Times New Roman" w:hAnsi="Times New Roman"/>
                <w:sz w:val="24"/>
                <w:szCs w:val="24"/>
              </w:rPr>
              <w:t xml:space="preserve">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w:t>
            </w:r>
            <w:r w:rsidRPr="00D43E72">
              <w:rPr>
                <w:rFonts w:ascii="Times New Roman" w:hAnsi="Times New Roman"/>
                <w:sz w:val="24"/>
                <w:szCs w:val="24"/>
              </w:rPr>
              <w:lastRenderedPageBreak/>
              <w:t>предпринимателя и физического лица), номер контактного телефона</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c>
          <w:tcPr>
            <w:tcW w:w="7023" w:type="dxa"/>
          </w:tcPr>
          <w:p w:rsidR="00AD6079" w:rsidRDefault="00AD6079" w:rsidP="00AD6079">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lastRenderedPageBreak/>
              <w:t>п</w:t>
            </w:r>
            <w:r>
              <w:rPr>
                <w:rFonts w:ascii="Times New Roman" w:hAnsi="Times New Roman" w:cs="Times New Roman"/>
                <w:b/>
                <w:sz w:val="24"/>
                <w:szCs w:val="24"/>
              </w:rPr>
              <w:t>одп</w:t>
            </w:r>
            <w:r w:rsidRPr="000024F0">
              <w:rPr>
                <w:rFonts w:ascii="Times New Roman" w:hAnsi="Times New Roman" w:cs="Times New Roman"/>
                <w:b/>
                <w:sz w:val="24"/>
                <w:szCs w:val="24"/>
              </w:rPr>
              <w:t>.</w:t>
            </w:r>
            <w:r>
              <w:rPr>
                <w:rFonts w:ascii="Times New Roman" w:hAnsi="Times New Roman" w:cs="Times New Roman"/>
                <w:b/>
                <w:sz w:val="24"/>
                <w:szCs w:val="24"/>
              </w:rPr>
              <w:t xml:space="preserve"> «а» п.1</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187F3B" w:rsidRDefault="00AD6079" w:rsidP="00AD6079">
            <w:pPr>
              <w:ind w:firstLine="486"/>
              <w:jc w:val="both"/>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sz w:val="24"/>
                <w:szCs w:val="24"/>
              </w:rPr>
              <w:t>Н</w:t>
            </w:r>
            <w:r w:rsidRPr="000E34AE">
              <w:rPr>
                <w:rFonts w:ascii="Times New Roman" w:hAnsi="Times New Roman"/>
                <w:sz w:val="24"/>
                <w:szCs w:val="24"/>
              </w:rPr>
              <w:t>аименование, фирменное наименование (при наличии), адрес юридического лица в пределах места нахождения юридического лица, если участником конкурентной закупки является юридическое лицо</w:t>
            </w:r>
            <w:r>
              <w:rPr>
                <w:rFonts w:ascii="Times New Roman" w:hAnsi="Times New Roman"/>
                <w:sz w:val="24"/>
                <w:szCs w:val="24"/>
              </w:rPr>
              <w:t xml:space="preserve">; </w:t>
            </w:r>
            <w:r w:rsidRPr="00F73767">
              <w:rPr>
                <w:rFonts w:ascii="Times New Roman" w:hAnsi="Times New Roman"/>
                <w:sz w:val="24"/>
                <w:szCs w:val="24"/>
              </w:rPr>
              <w:t xml:space="preserve">фамилия, имя, отчество (при </w:t>
            </w:r>
            <w:r w:rsidRPr="00F73767">
              <w:rPr>
                <w:rFonts w:ascii="Times New Roman" w:hAnsi="Times New Roman"/>
                <w:sz w:val="24"/>
                <w:szCs w:val="24"/>
              </w:rPr>
              <w:lastRenderedPageBreak/>
              <w:t>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r>
              <w:rPr>
                <w:rFonts w:ascii="Times New Roman" w:hAnsi="Times New Roman"/>
                <w:sz w:val="24"/>
                <w:szCs w:val="24"/>
              </w:rPr>
              <w:t xml:space="preserve">; </w:t>
            </w:r>
            <w:r w:rsidRPr="004049F1">
              <w:rPr>
                <w:rFonts w:ascii="Times New Roman" w:hAnsi="Times New Roman"/>
                <w:sz w:val="24"/>
                <w:szCs w:val="24"/>
              </w:rPr>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Pr>
                <w:rFonts w:ascii="Times New Roman" w:hAnsi="Times New Roman"/>
                <w:sz w:val="24"/>
                <w:szCs w:val="24"/>
              </w:rPr>
              <w:t xml:space="preserve">; </w:t>
            </w:r>
            <w:r w:rsidRPr="004049F1">
              <w:rPr>
                <w:rFonts w:ascii="Times New Roman" w:hAnsi="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D43E72">
              <w:rPr>
                <w:rFonts w:ascii="Times New Roman" w:hAnsi="Times New Roman"/>
                <w:sz w:val="24"/>
                <w:szCs w:val="24"/>
              </w:rPr>
              <w:t>;</w:t>
            </w:r>
            <w:r>
              <w:rPr>
                <w:rFonts w:ascii="Times New Roman" w:hAnsi="Times New Roman" w:cs="Times New Roman"/>
                <w:sz w:val="24"/>
                <w:szCs w:val="24"/>
              </w:rPr>
              <w:t>»</w:t>
            </w:r>
          </w:p>
        </w:tc>
      </w:tr>
      <w:tr w:rsidR="00890945" w:rsidRPr="005F51F7"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7107" w:type="dxa"/>
          </w:tcPr>
          <w:p w:rsidR="00C15D2E" w:rsidRDefault="00C15D2E" w:rsidP="00C15D2E">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одп</w:t>
            </w:r>
            <w:r w:rsidRPr="000024F0">
              <w:rPr>
                <w:rFonts w:ascii="Times New Roman" w:hAnsi="Times New Roman" w:cs="Times New Roman"/>
                <w:b/>
                <w:sz w:val="24"/>
                <w:szCs w:val="24"/>
              </w:rPr>
              <w:t>.</w:t>
            </w:r>
            <w:r>
              <w:rPr>
                <w:rFonts w:ascii="Times New Roman" w:hAnsi="Times New Roman" w:cs="Times New Roman"/>
                <w:b/>
                <w:sz w:val="24"/>
                <w:szCs w:val="24"/>
              </w:rPr>
              <w:t xml:space="preserve"> «б» п.1</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C15D2E" w:rsidP="00536EFF">
            <w:pPr>
              <w:ind w:firstLine="486"/>
              <w:jc w:val="both"/>
              <w:rPr>
                <w:rFonts w:ascii="Times New Roman" w:hAnsi="Times New Roman" w:cs="Times New Roman"/>
                <w:sz w:val="24"/>
                <w:szCs w:val="24"/>
              </w:rPr>
            </w:pPr>
            <w:proofErr w:type="gramStart"/>
            <w:r>
              <w:rPr>
                <w:rFonts w:ascii="Times New Roman" w:hAnsi="Times New Roman" w:cs="Times New Roman"/>
                <w:sz w:val="24"/>
                <w:szCs w:val="24"/>
              </w:rPr>
              <w:t>«</w:t>
            </w:r>
            <w:r w:rsidR="001D5745">
              <w:rPr>
                <w:rFonts w:ascii="Times New Roman" w:hAnsi="Times New Roman" w:cs="Times New Roman"/>
                <w:sz w:val="24"/>
                <w:szCs w:val="24"/>
              </w:rPr>
              <w:t xml:space="preserve">б) </w:t>
            </w:r>
            <w:r w:rsidR="001D5745" w:rsidRPr="00D43E72">
              <w:rPr>
                <w:rFonts w:ascii="Times New Roman" w:hAnsi="Times New Roman"/>
                <w:sz w:val="24"/>
                <w:szCs w:val="24"/>
              </w:rPr>
              <w:t>Полученную не ранее чем за 30 дней до дня размещения в единой информационной системе извещения об осуществлении закупки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физических лиц);</w:t>
            </w:r>
            <w:r>
              <w:rPr>
                <w:rFonts w:ascii="Times New Roman" w:hAnsi="Times New Roman" w:cs="Times New Roman"/>
                <w:sz w:val="24"/>
                <w:szCs w:val="24"/>
              </w:rPr>
              <w:t>»</w:t>
            </w:r>
            <w:proofErr w:type="gramEnd"/>
          </w:p>
        </w:tc>
        <w:tc>
          <w:tcPr>
            <w:tcW w:w="7023" w:type="dxa"/>
          </w:tcPr>
          <w:p w:rsidR="001D5745" w:rsidRDefault="001D5745" w:rsidP="001D5745">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одп</w:t>
            </w:r>
            <w:r w:rsidRPr="000024F0">
              <w:rPr>
                <w:rFonts w:ascii="Times New Roman" w:hAnsi="Times New Roman" w:cs="Times New Roman"/>
                <w:b/>
                <w:sz w:val="24"/>
                <w:szCs w:val="24"/>
              </w:rPr>
              <w:t>.</w:t>
            </w:r>
            <w:r>
              <w:rPr>
                <w:rFonts w:ascii="Times New Roman" w:hAnsi="Times New Roman" w:cs="Times New Roman"/>
                <w:b/>
                <w:sz w:val="24"/>
                <w:szCs w:val="24"/>
              </w:rPr>
              <w:t xml:space="preserve"> «б» п.1</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1D5745" w:rsidP="001D5745">
            <w:pPr>
              <w:ind w:firstLine="486"/>
              <w:jc w:val="both"/>
              <w:rPr>
                <w:rFonts w:ascii="Times New Roman" w:hAnsi="Times New Roman" w:cs="Times New Roman"/>
                <w:sz w:val="24"/>
                <w:szCs w:val="24"/>
              </w:rPr>
            </w:pPr>
            <w:r>
              <w:rPr>
                <w:rFonts w:ascii="Times New Roman" w:hAnsi="Times New Roman" w:cs="Times New Roman"/>
                <w:sz w:val="24"/>
                <w:szCs w:val="24"/>
              </w:rPr>
              <w:t xml:space="preserve">«б) </w:t>
            </w:r>
            <w:r w:rsidRPr="00D43E72">
              <w:rPr>
                <w:rFonts w:ascii="Times New Roman" w:hAnsi="Times New Roman"/>
                <w:i/>
                <w:sz w:val="24"/>
                <w:szCs w:val="24"/>
              </w:rPr>
              <w:t xml:space="preserve">Утратил силу (решение Совета директоров Общества от </w:t>
            </w:r>
            <w:r w:rsidR="001B767D" w:rsidRPr="001B767D">
              <w:rPr>
                <w:rFonts w:ascii="Times New Roman" w:hAnsi="Times New Roman"/>
                <w:i/>
                <w:sz w:val="24"/>
                <w:szCs w:val="24"/>
              </w:rPr>
              <w:t>29.06</w:t>
            </w:r>
            <w:r w:rsidRPr="00D43E72">
              <w:rPr>
                <w:rFonts w:ascii="Times New Roman" w:hAnsi="Times New Roman"/>
                <w:i/>
                <w:sz w:val="24"/>
                <w:szCs w:val="24"/>
              </w:rPr>
              <w:t>.2021)</w:t>
            </w:r>
            <w:r w:rsidRPr="00D43E72">
              <w:rPr>
                <w:rFonts w:ascii="Times New Roman" w:hAnsi="Times New Roman"/>
                <w:sz w:val="24"/>
                <w:szCs w:val="24"/>
              </w:rPr>
              <w:t>;</w:t>
            </w:r>
            <w:r>
              <w:rPr>
                <w:rFonts w:ascii="Times New Roman" w:hAnsi="Times New Roman" w:cs="Times New Roman"/>
                <w:sz w:val="24"/>
                <w:szCs w:val="24"/>
              </w:rPr>
              <w:t>»</w:t>
            </w:r>
          </w:p>
        </w:tc>
      </w:tr>
      <w:tr w:rsidR="00890945" w:rsidRPr="005F51F7"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t>16</w:t>
            </w:r>
          </w:p>
        </w:tc>
        <w:tc>
          <w:tcPr>
            <w:tcW w:w="7107" w:type="dxa"/>
          </w:tcPr>
          <w:p w:rsidR="00974613" w:rsidRDefault="00974613" w:rsidP="00974613">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одп</w:t>
            </w:r>
            <w:r w:rsidRPr="000024F0">
              <w:rPr>
                <w:rFonts w:ascii="Times New Roman" w:hAnsi="Times New Roman" w:cs="Times New Roman"/>
                <w:b/>
                <w:sz w:val="24"/>
                <w:szCs w:val="24"/>
              </w:rPr>
              <w:t>.</w:t>
            </w:r>
            <w:r>
              <w:rPr>
                <w:rFonts w:ascii="Times New Roman" w:hAnsi="Times New Roman" w:cs="Times New Roman"/>
                <w:b/>
                <w:sz w:val="24"/>
                <w:szCs w:val="24"/>
              </w:rPr>
              <w:t xml:space="preserve"> «в» п.1</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974613" w:rsidRDefault="00974613" w:rsidP="00974613">
            <w:pPr>
              <w:ind w:firstLine="486"/>
              <w:jc w:val="both"/>
              <w:rPr>
                <w:rFonts w:ascii="Times New Roman" w:hAnsi="Times New Roman" w:cs="Times New Roman"/>
                <w:b/>
                <w:sz w:val="24"/>
                <w:szCs w:val="24"/>
              </w:rPr>
            </w:pPr>
            <w:proofErr w:type="gramStart"/>
            <w:r w:rsidRPr="00974613">
              <w:rPr>
                <w:rFonts w:ascii="Times New Roman" w:hAnsi="Times New Roman" w:cs="Times New Roman"/>
                <w:sz w:val="24"/>
                <w:szCs w:val="24"/>
              </w:rPr>
              <w:t>«</w:t>
            </w:r>
            <w:r>
              <w:rPr>
                <w:rFonts w:ascii="Times New Roman" w:hAnsi="Times New Roman" w:cs="Times New Roman"/>
                <w:sz w:val="24"/>
                <w:szCs w:val="24"/>
              </w:rPr>
              <w:t xml:space="preserve">в) </w:t>
            </w:r>
            <w:r w:rsidRPr="00974613">
              <w:rPr>
                <w:rFonts w:ascii="Times New Roman" w:eastAsia="Times New Roman" w:hAnsi="Times New Roman" w:cs="Times New Roman"/>
                <w:sz w:val="24"/>
                <w:szCs w:val="24"/>
              </w:rPr>
              <w:t>Документ, подтверждающий полномочия лица на осуществление действий от имени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настоящей части статьи – руководитель).</w:t>
            </w:r>
            <w:proofErr w:type="gramEnd"/>
            <w:r w:rsidRPr="00974613">
              <w:rPr>
                <w:rFonts w:ascii="Times New Roman" w:eastAsia="Times New Roman" w:hAnsi="Times New Roman" w:cs="Times New Roman"/>
                <w:sz w:val="24"/>
                <w:szCs w:val="24"/>
              </w:rPr>
              <w:t xml:space="preserve"> В </w:t>
            </w:r>
            <w:proofErr w:type="gramStart"/>
            <w:r w:rsidRPr="00974613">
              <w:rPr>
                <w:rFonts w:ascii="Times New Roman" w:eastAsia="Times New Roman" w:hAnsi="Times New Roman" w:cs="Times New Roman"/>
                <w:sz w:val="24"/>
                <w:szCs w:val="24"/>
              </w:rPr>
              <w:t>случае</w:t>
            </w:r>
            <w:proofErr w:type="gramEnd"/>
            <w:r w:rsidRPr="00974613">
              <w:rPr>
                <w:rFonts w:ascii="Times New Roman" w:eastAsia="Times New Roman" w:hAnsi="Times New Roman" w:cs="Times New Roman"/>
                <w:sz w:val="24"/>
                <w:szCs w:val="24"/>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w:t>
            </w:r>
            <w:r w:rsidRPr="00974613">
              <w:rPr>
                <w:rFonts w:ascii="Times New Roman" w:eastAsia="Times New Roman" w:hAnsi="Times New Roman" w:cs="Times New Roman"/>
                <w:sz w:val="24"/>
                <w:szCs w:val="24"/>
              </w:rPr>
              <w:lastRenderedPageBreak/>
              <w:t xml:space="preserve">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974613">
              <w:rPr>
                <w:rFonts w:ascii="Times New Roman" w:eastAsia="Times New Roman" w:hAnsi="Times New Roman" w:cs="Times New Roman"/>
                <w:sz w:val="24"/>
                <w:szCs w:val="24"/>
              </w:rPr>
              <w:t>случае</w:t>
            </w:r>
            <w:proofErr w:type="gramEnd"/>
            <w:r w:rsidRPr="00974613">
              <w:rPr>
                <w:rFonts w:ascii="Times New Roman" w:eastAsia="Times New Roman" w:hAnsi="Times New Roman" w:cs="Times New Roman"/>
                <w:sz w:val="24"/>
                <w:szCs w:val="24"/>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r>
              <w:rPr>
                <w:rFonts w:ascii="Times New Roman" w:hAnsi="Times New Roman" w:cs="Times New Roman"/>
                <w:sz w:val="24"/>
                <w:szCs w:val="24"/>
              </w:rPr>
              <w:t>»</w:t>
            </w:r>
          </w:p>
        </w:tc>
        <w:tc>
          <w:tcPr>
            <w:tcW w:w="7023" w:type="dxa"/>
          </w:tcPr>
          <w:p w:rsidR="00974613" w:rsidRDefault="00974613" w:rsidP="00974613">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lastRenderedPageBreak/>
              <w:t>п</w:t>
            </w:r>
            <w:r>
              <w:rPr>
                <w:rFonts w:ascii="Times New Roman" w:hAnsi="Times New Roman" w:cs="Times New Roman"/>
                <w:b/>
                <w:sz w:val="24"/>
                <w:szCs w:val="24"/>
              </w:rPr>
              <w:t>одп</w:t>
            </w:r>
            <w:r w:rsidRPr="000024F0">
              <w:rPr>
                <w:rFonts w:ascii="Times New Roman" w:hAnsi="Times New Roman" w:cs="Times New Roman"/>
                <w:b/>
                <w:sz w:val="24"/>
                <w:szCs w:val="24"/>
              </w:rPr>
              <w:t>.</w:t>
            </w:r>
            <w:r>
              <w:rPr>
                <w:rFonts w:ascii="Times New Roman" w:hAnsi="Times New Roman" w:cs="Times New Roman"/>
                <w:b/>
                <w:sz w:val="24"/>
                <w:szCs w:val="24"/>
              </w:rPr>
              <w:t xml:space="preserve"> «в» п.1</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974613" w:rsidRPr="00974613" w:rsidRDefault="00974613" w:rsidP="00974613">
            <w:pPr>
              <w:ind w:firstLine="486"/>
              <w:jc w:val="both"/>
              <w:rPr>
                <w:rFonts w:ascii="Times New Roman" w:hAnsi="Times New Roman" w:cs="Times New Roman"/>
                <w:b/>
                <w:sz w:val="24"/>
                <w:szCs w:val="24"/>
              </w:rPr>
            </w:pPr>
            <w:r w:rsidRPr="00974613">
              <w:rPr>
                <w:rFonts w:ascii="Times New Roman" w:hAnsi="Times New Roman" w:cs="Times New Roman"/>
                <w:sz w:val="24"/>
                <w:szCs w:val="24"/>
              </w:rPr>
              <w:t>«</w:t>
            </w:r>
            <w:r>
              <w:rPr>
                <w:rFonts w:ascii="Times New Roman" w:hAnsi="Times New Roman" w:cs="Times New Roman"/>
                <w:sz w:val="24"/>
                <w:szCs w:val="24"/>
              </w:rPr>
              <w:t xml:space="preserve">в) </w:t>
            </w:r>
            <w:r w:rsidRPr="00974613">
              <w:rPr>
                <w:rFonts w:ascii="Times New Roman" w:eastAsia="Times New Roman" w:hAnsi="Times New Roman" w:cs="Times New Roman"/>
                <w:sz w:val="24"/>
                <w:szCs w:val="24"/>
              </w:rPr>
              <w:t>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974613" w:rsidRPr="00974613" w:rsidRDefault="00974613" w:rsidP="00974613">
            <w:pPr>
              <w:keepNext/>
              <w:tabs>
                <w:tab w:val="left" w:pos="993"/>
              </w:tabs>
              <w:ind w:firstLine="709"/>
              <w:contextualSpacing/>
              <w:jc w:val="both"/>
              <w:rPr>
                <w:rFonts w:ascii="Times New Roman" w:eastAsia="Times New Roman" w:hAnsi="Times New Roman" w:cs="Times New Roman"/>
                <w:sz w:val="24"/>
                <w:szCs w:val="24"/>
              </w:rPr>
            </w:pPr>
            <w:r w:rsidRPr="00974613">
              <w:rPr>
                <w:rFonts w:ascii="Times New Roman" w:eastAsia="Times New Roman" w:hAnsi="Times New Roman" w:cs="Times New Roman"/>
                <w:sz w:val="24"/>
                <w:szCs w:val="24"/>
              </w:rPr>
              <w:t>- индивидуальным предпринимателем, если участником такой закупки является индивидуальный предприниматель;</w:t>
            </w:r>
          </w:p>
          <w:p w:rsidR="00890945" w:rsidRPr="00C841BF" w:rsidRDefault="00974613" w:rsidP="00C841BF">
            <w:pPr>
              <w:keepNext/>
              <w:tabs>
                <w:tab w:val="left" w:pos="993"/>
              </w:tabs>
              <w:ind w:firstLine="709"/>
              <w:contextualSpacing/>
              <w:jc w:val="both"/>
              <w:rPr>
                <w:rFonts w:ascii="Times New Roman" w:eastAsia="Times New Roman" w:hAnsi="Times New Roman" w:cs="Times New Roman"/>
                <w:sz w:val="24"/>
                <w:szCs w:val="24"/>
              </w:rPr>
            </w:pPr>
            <w:r w:rsidRPr="00974613">
              <w:rPr>
                <w:rFonts w:ascii="Times New Roman" w:eastAsia="Times New Roman" w:hAnsi="Times New Roman" w:cs="Times New Roman"/>
                <w:sz w:val="24"/>
                <w:szCs w:val="24"/>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roofErr w:type="gramStart"/>
            <w:r w:rsidRPr="00974613">
              <w:rPr>
                <w:rFonts w:ascii="Times New Roman" w:eastAsia="Times New Roman" w:hAnsi="Times New Roman" w:cs="Times New Roman"/>
                <w:sz w:val="24"/>
                <w:szCs w:val="24"/>
              </w:rPr>
              <w:t>,</w:t>
            </w:r>
            <w:r>
              <w:rPr>
                <w:rFonts w:ascii="Times New Roman" w:hAnsi="Times New Roman" w:cs="Times New Roman"/>
                <w:sz w:val="24"/>
                <w:szCs w:val="24"/>
              </w:rPr>
              <w:t>»</w:t>
            </w:r>
            <w:proofErr w:type="gramEnd"/>
          </w:p>
        </w:tc>
      </w:tr>
      <w:tr w:rsidR="00890945" w:rsidRPr="00187F3B"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7107" w:type="dxa"/>
          </w:tcPr>
          <w:p w:rsidR="001168D7" w:rsidRDefault="001168D7" w:rsidP="001168D7">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одп</w:t>
            </w:r>
            <w:r w:rsidRPr="000024F0">
              <w:rPr>
                <w:rFonts w:ascii="Times New Roman" w:hAnsi="Times New Roman" w:cs="Times New Roman"/>
                <w:b/>
                <w:sz w:val="24"/>
                <w:szCs w:val="24"/>
              </w:rPr>
              <w:t>.</w:t>
            </w:r>
            <w:r>
              <w:rPr>
                <w:rFonts w:ascii="Times New Roman" w:hAnsi="Times New Roman" w:cs="Times New Roman"/>
                <w:b/>
                <w:sz w:val="24"/>
                <w:szCs w:val="24"/>
              </w:rPr>
              <w:t xml:space="preserve"> «г» п.1</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187F3B" w:rsidRDefault="001168D7" w:rsidP="001168D7">
            <w:pPr>
              <w:ind w:firstLine="486"/>
              <w:jc w:val="both"/>
              <w:rPr>
                <w:rFonts w:ascii="Times New Roman" w:hAnsi="Times New Roman" w:cs="Times New Roman"/>
                <w:sz w:val="24"/>
                <w:szCs w:val="24"/>
              </w:rPr>
            </w:pPr>
            <w:r w:rsidRPr="00974613">
              <w:rPr>
                <w:rFonts w:ascii="Times New Roman" w:hAnsi="Times New Roman" w:cs="Times New Roman"/>
                <w:sz w:val="24"/>
                <w:szCs w:val="24"/>
              </w:rPr>
              <w:t>«</w:t>
            </w:r>
            <w:r>
              <w:rPr>
                <w:rFonts w:ascii="Times New Roman" w:hAnsi="Times New Roman" w:cs="Times New Roman"/>
                <w:sz w:val="24"/>
                <w:szCs w:val="24"/>
              </w:rPr>
              <w:t xml:space="preserve">г) </w:t>
            </w:r>
            <w:r w:rsidRPr="00D43E72">
              <w:rPr>
                <w:rFonts w:ascii="Times New Roman" w:hAnsi="Times New Roman"/>
                <w:sz w:val="24"/>
                <w:szCs w:val="24"/>
              </w:rPr>
              <w:t>Копии учредительных документов (для юридических лиц)</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c>
          <w:tcPr>
            <w:tcW w:w="7023" w:type="dxa"/>
          </w:tcPr>
          <w:p w:rsidR="001168D7" w:rsidRDefault="001168D7" w:rsidP="001168D7">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п</w:t>
            </w:r>
            <w:r>
              <w:rPr>
                <w:rFonts w:ascii="Times New Roman" w:hAnsi="Times New Roman" w:cs="Times New Roman"/>
                <w:b/>
                <w:sz w:val="24"/>
                <w:szCs w:val="24"/>
              </w:rPr>
              <w:t>одп</w:t>
            </w:r>
            <w:r w:rsidRPr="000024F0">
              <w:rPr>
                <w:rFonts w:ascii="Times New Roman" w:hAnsi="Times New Roman" w:cs="Times New Roman"/>
                <w:b/>
                <w:sz w:val="24"/>
                <w:szCs w:val="24"/>
              </w:rPr>
              <w:t>.</w:t>
            </w:r>
            <w:r>
              <w:rPr>
                <w:rFonts w:ascii="Times New Roman" w:hAnsi="Times New Roman" w:cs="Times New Roman"/>
                <w:b/>
                <w:sz w:val="24"/>
                <w:szCs w:val="24"/>
              </w:rPr>
              <w:t xml:space="preserve"> «г» п.1</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187F3B" w:rsidRDefault="001168D7" w:rsidP="001168D7">
            <w:pPr>
              <w:ind w:firstLine="486"/>
              <w:jc w:val="both"/>
              <w:rPr>
                <w:rFonts w:ascii="Times New Roman" w:hAnsi="Times New Roman" w:cs="Times New Roman"/>
                <w:sz w:val="24"/>
                <w:szCs w:val="24"/>
              </w:rPr>
            </w:pPr>
            <w:r w:rsidRPr="00974613">
              <w:rPr>
                <w:rFonts w:ascii="Times New Roman" w:hAnsi="Times New Roman" w:cs="Times New Roman"/>
                <w:sz w:val="24"/>
                <w:szCs w:val="24"/>
              </w:rPr>
              <w:t>«</w:t>
            </w:r>
            <w:r>
              <w:rPr>
                <w:rFonts w:ascii="Times New Roman" w:hAnsi="Times New Roman" w:cs="Times New Roman"/>
                <w:sz w:val="24"/>
                <w:szCs w:val="24"/>
              </w:rPr>
              <w:t xml:space="preserve">г) </w:t>
            </w:r>
            <w:r w:rsidRPr="0028685E">
              <w:rPr>
                <w:rFonts w:ascii="Times New Roman" w:hAnsi="Times New Roman"/>
                <w:sz w:val="24"/>
                <w:szCs w:val="24"/>
              </w:rPr>
              <w:t>Копия учредительного документа, если участником конкурентной закупки является юридическое лицо</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r>
      <w:tr w:rsidR="00890945" w:rsidRPr="005F51F7"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t>18</w:t>
            </w:r>
          </w:p>
        </w:tc>
        <w:tc>
          <w:tcPr>
            <w:tcW w:w="7107" w:type="dxa"/>
          </w:tcPr>
          <w:p w:rsidR="001376D9" w:rsidRDefault="001376D9" w:rsidP="001376D9">
            <w:pPr>
              <w:ind w:firstLine="486"/>
              <w:jc w:val="both"/>
              <w:rPr>
                <w:rFonts w:ascii="Times New Roman" w:hAnsi="Times New Roman" w:cs="Times New Roman"/>
                <w:b/>
                <w:sz w:val="24"/>
                <w:szCs w:val="24"/>
              </w:rPr>
            </w:pPr>
            <w:r>
              <w:rPr>
                <w:rFonts w:ascii="Times New Roman" w:hAnsi="Times New Roman" w:cs="Times New Roman"/>
                <w:b/>
                <w:sz w:val="24"/>
                <w:szCs w:val="24"/>
              </w:rPr>
              <w:t>п.2</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1376D9" w:rsidP="001376D9">
            <w:pPr>
              <w:ind w:firstLine="486"/>
              <w:jc w:val="both"/>
              <w:rPr>
                <w:rFonts w:ascii="Times New Roman" w:hAnsi="Times New Roman" w:cs="Times New Roman"/>
                <w:sz w:val="24"/>
                <w:szCs w:val="24"/>
              </w:rPr>
            </w:pPr>
            <w:r w:rsidRPr="00974613">
              <w:rPr>
                <w:rFonts w:ascii="Times New Roman" w:hAnsi="Times New Roman" w:cs="Times New Roman"/>
                <w:sz w:val="24"/>
                <w:szCs w:val="24"/>
              </w:rPr>
              <w:t>«</w:t>
            </w:r>
            <w:r w:rsidRPr="00D43E72">
              <w:rPr>
                <w:rFonts w:ascii="Times New Roman" w:hAnsi="Times New Roman"/>
                <w:sz w:val="24"/>
                <w:szCs w:val="24"/>
              </w:rPr>
              <w:t>2) Документы, определенные документацией о закупке, подтверждающие соответствие участника закупки и лица, выступающего на стороне участника закупки, требованиям и условиям допуска к участию закупке, установленным в документации о закупке в соответствии с  частью 3 статьи 12 настоящего Положения</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c>
          <w:tcPr>
            <w:tcW w:w="7023" w:type="dxa"/>
          </w:tcPr>
          <w:p w:rsidR="001376D9" w:rsidRDefault="001376D9" w:rsidP="001376D9">
            <w:pPr>
              <w:ind w:firstLine="486"/>
              <w:jc w:val="both"/>
              <w:rPr>
                <w:rFonts w:ascii="Times New Roman" w:hAnsi="Times New Roman" w:cs="Times New Roman"/>
                <w:b/>
                <w:sz w:val="24"/>
                <w:szCs w:val="24"/>
              </w:rPr>
            </w:pPr>
            <w:r>
              <w:rPr>
                <w:rFonts w:ascii="Times New Roman" w:hAnsi="Times New Roman" w:cs="Times New Roman"/>
                <w:b/>
                <w:sz w:val="24"/>
                <w:szCs w:val="24"/>
              </w:rPr>
              <w:t>п.2</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1376D9" w:rsidP="000119C3">
            <w:pPr>
              <w:ind w:firstLine="486"/>
              <w:jc w:val="both"/>
              <w:rPr>
                <w:rFonts w:ascii="Times New Roman" w:hAnsi="Times New Roman" w:cs="Times New Roman"/>
                <w:sz w:val="24"/>
                <w:szCs w:val="24"/>
              </w:rPr>
            </w:pPr>
            <w:proofErr w:type="gramStart"/>
            <w:r w:rsidRPr="00974613">
              <w:rPr>
                <w:rFonts w:ascii="Times New Roman" w:hAnsi="Times New Roman" w:cs="Times New Roman"/>
                <w:sz w:val="24"/>
                <w:szCs w:val="24"/>
              </w:rPr>
              <w:t>«</w:t>
            </w:r>
            <w:r w:rsidRPr="00D43E72">
              <w:rPr>
                <w:rFonts w:ascii="Times New Roman" w:hAnsi="Times New Roman"/>
                <w:sz w:val="24"/>
                <w:szCs w:val="24"/>
              </w:rPr>
              <w:t xml:space="preserve">2) </w:t>
            </w:r>
            <w:r>
              <w:rPr>
                <w:rFonts w:ascii="Times New Roman" w:hAnsi="Times New Roman"/>
                <w:sz w:val="24"/>
                <w:szCs w:val="24"/>
              </w:rPr>
              <w:t>К</w:t>
            </w:r>
            <w:r w:rsidRPr="00E95AD4">
              <w:rPr>
                <w:rFonts w:ascii="Times New Roman" w:hAnsi="Times New Roman"/>
                <w:sz w:val="24"/>
                <w:szCs w:val="24"/>
              </w:rPr>
              <w:t>опи</w:t>
            </w:r>
            <w:r w:rsidR="000119C3">
              <w:rPr>
                <w:rFonts w:ascii="Times New Roman" w:hAnsi="Times New Roman"/>
                <w:sz w:val="24"/>
                <w:szCs w:val="24"/>
              </w:rPr>
              <w:t>й</w:t>
            </w:r>
            <w:r w:rsidRPr="00E95AD4">
              <w:rPr>
                <w:rFonts w:ascii="Times New Roman" w:hAnsi="Times New Roman"/>
                <w:sz w:val="24"/>
                <w:szCs w:val="24"/>
              </w:rPr>
              <w:t xml:space="preserve">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Pr="005D32BB">
              <w:rPr>
                <w:rFonts w:ascii="Times New Roman" w:hAnsi="Times New Roman"/>
                <w:sz w:val="24"/>
                <w:szCs w:val="24"/>
              </w:rPr>
              <w:t xml:space="preserve">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Pr>
                <w:rFonts w:ascii="Times New Roman" w:hAnsi="Times New Roman"/>
                <w:sz w:val="24"/>
                <w:szCs w:val="24"/>
              </w:rPr>
              <w:t>«</w:t>
            </w:r>
            <w:r w:rsidRPr="005D32BB">
              <w:rPr>
                <w:rFonts w:ascii="Times New Roman" w:hAnsi="Times New Roman"/>
                <w:sz w:val="24"/>
                <w:szCs w:val="24"/>
              </w:rPr>
              <w:t>Интернет</w:t>
            </w:r>
            <w:r>
              <w:rPr>
                <w:rFonts w:ascii="Times New Roman" w:hAnsi="Times New Roman"/>
                <w:sz w:val="24"/>
                <w:szCs w:val="24"/>
              </w:rPr>
              <w:t>»</w:t>
            </w:r>
            <w:r w:rsidRPr="005D32BB">
              <w:rPr>
                <w:rFonts w:ascii="Times New Roman" w:hAnsi="Times New Roman"/>
                <w:sz w:val="24"/>
                <w:szCs w:val="24"/>
              </w:rPr>
              <w:t xml:space="preserve"> (</w:t>
            </w:r>
            <w:r>
              <w:rPr>
                <w:rFonts w:ascii="Times New Roman" w:hAnsi="Times New Roman"/>
                <w:sz w:val="24"/>
                <w:szCs w:val="24"/>
              </w:rPr>
              <w:t>в этом случае участник</w:t>
            </w:r>
            <w:proofErr w:type="gramEnd"/>
            <w:r>
              <w:rPr>
                <w:rFonts w:ascii="Times New Roman" w:hAnsi="Times New Roman"/>
                <w:sz w:val="24"/>
                <w:szCs w:val="24"/>
              </w:rPr>
              <w:t xml:space="preserve"> закупки включает в декларацию, предусмотренную пунктом 8 части 1 настоящей статьи, указание</w:t>
            </w:r>
            <w:r w:rsidRPr="005D32BB">
              <w:rPr>
                <w:rFonts w:ascii="Times New Roman" w:hAnsi="Times New Roman"/>
                <w:sz w:val="24"/>
                <w:szCs w:val="24"/>
              </w:rPr>
              <w:t xml:space="preserve"> адреса сайта или страницы сайта в информационно-телекоммуникационной сети </w:t>
            </w:r>
            <w:r>
              <w:rPr>
                <w:rFonts w:ascii="Times New Roman" w:hAnsi="Times New Roman"/>
                <w:sz w:val="24"/>
                <w:szCs w:val="24"/>
              </w:rPr>
              <w:t>«</w:t>
            </w:r>
            <w:r w:rsidRPr="005D32BB">
              <w:rPr>
                <w:rFonts w:ascii="Times New Roman" w:hAnsi="Times New Roman"/>
                <w:sz w:val="24"/>
                <w:szCs w:val="24"/>
              </w:rPr>
              <w:t>Интернет</w:t>
            </w:r>
            <w:r>
              <w:rPr>
                <w:rFonts w:ascii="Times New Roman" w:hAnsi="Times New Roman"/>
                <w:sz w:val="24"/>
                <w:szCs w:val="24"/>
              </w:rPr>
              <w:t>»</w:t>
            </w:r>
            <w:r w:rsidRPr="005D32BB">
              <w:rPr>
                <w:rFonts w:ascii="Times New Roman" w:hAnsi="Times New Roman"/>
                <w:sz w:val="24"/>
                <w:szCs w:val="24"/>
              </w:rPr>
              <w:t>, на которых размещены эти информация и документы)</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r>
      <w:tr w:rsidR="00890945" w:rsidRPr="005F51F7"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t>19</w:t>
            </w:r>
          </w:p>
        </w:tc>
        <w:tc>
          <w:tcPr>
            <w:tcW w:w="7107" w:type="dxa"/>
          </w:tcPr>
          <w:p w:rsidR="00001F0F" w:rsidRDefault="00001F0F" w:rsidP="00001F0F">
            <w:pPr>
              <w:ind w:firstLine="486"/>
              <w:jc w:val="both"/>
              <w:rPr>
                <w:rFonts w:ascii="Times New Roman" w:hAnsi="Times New Roman" w:cs="Times New Roman"/>
                <w:b/>
                <w:sz w:val="24"/>
                <w:szCs w:val="24"/>
              </w:rPr>
            </w:pPr>
            <w:r>
              <w:rPr>
                <w:rFonts w:ascii="Times New Roman" w:hAnsi="Times New Roman" w:cs="Times New Roman"/>
                <w:b/>
                <w:sz w:val="24"/>
                <w:szCs w:val="24"/>
              </w:rPr>
              <w:t>п.3</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001F0F" w:rsidP="00001F0F">
            <w:pPr>
              <w:ind w:firstLine="486"/>
              <w:jc w:val="both"/>
              <w:rPr>
                <w:rFonts w:ascii="Times New Roman" w:hAnsi="Times New Roman" w:cs="Times New Roman"/>
                <w:sz w:val="24"/>
                <w:szCs w:val="24"/>
              </w:rPr>
            </w:pPr>
            <w:r w:rsidRPr="00974613">
              <w:rPr>
                <w:rFonts w:ascii="Times New Roman" w:hAnsi="Times New Roman" w:cs="Times New Roman"/>
                <w:sz w:val="24"/>
                <w:szCs w:val="24"/>
              </w:rPr>
              <w:t>«</w:t>
            </w:r>
            <w:r w:rsidRPr="00D43E72">
              <w:rPr>
                <w:rFonts w:ascii="Times New Roman" w:hAnsi="Times New Roman"/>
                <w:sz w:val="24"/>
                <w:szCs w:val="24"/>
              </w:rPr>
              <w:t>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c>
          <w:tcPr>
            <w:tcW w:w="7023" w:type="dxa"/>
          </w:tcPr>
          <w:p w:rsidR="00001F0F" w:rsidRDefault="00001F0F" w:rsidP="00001F0F">
            <w:pPr>
              <w:ind w:firstLine="486"/>
              <w:jc w:val="both"/>
              <w:rPr>
                <w:rFonts w:ascii="Times New Roman" w:hAnsi="Times New Roman" w:cs="Times New Roman"/>
                <w:b/>
                <w:sz w:val="24"/>
                <w:szCs w:val="24"/>
              </w:rPr>
            </w:pPr>
            <w:r>
              <w:rPr>
                <w:rFonts w:ascii="Times New Roman" w:hAnsi="Times New Roman" w:cs="Times New Roman"/>
                <w:b/>
                <w:sz w:val="24"/>
                <w:szCs w:val="24"/>
              </w:rPr>
              <w:t>п.3</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001F0F" w:rsidP="006B194E">
            <w:pPr>
              <w:ind w:firstLine="486"/>
              <w:jc w:val="both"/>
              <w:rPr>
                <w:rFonts w:ascii="Times New Roman" w:hAnsi="Times New Roman" w:cs="Times New Roman"/>
                <w:sz w:val="24"/>
                <w:szCs w:val="24"/>
              </w:rPr>
            </w:pPr>
            <w:r w:rsidRPr="00974613">
              <w:rPr>
                <w:rFonts w:ascii="Times New Roman" w:hAnsi="Times New Roman" w:cs="Times New Roman"/>
                <w:sz w:val="24"/>
                <w:szCs w:val="24"/>
              </w:rPr>
              <w:t>«</w:t>
            </w:r>
            <w:r w:rsidRPr="00D43E72">
              <w:rPr>
                <w:rFonts w:ascii="Times New Roman" w:hAnsi="Times New Roman"/>
                <w:sz w:val="24"/>
                <w:szCs w:val="24"/>
              </w:rPr>
              <w:t xml:space="preserve">3) </w:t>
            </w:r>
            <w:r>
              <w:rPr>
                <w:rFonts w:ascii="Times New Roman" w:hAnsi="Times New Roman"/>
                <w:sz w:val="24"/>
                <w:szCs w:val="24"/>
              </w:rPr>
              <w:t>П</w:t>
            </w:r>
            <w:r w:rsidRPr="00350033">
              <w:rPr>
                <w:rFonts w:ascii="Times New Roman" w:hAnsi="Times New Roman"/>
                <w:sz w:val="24"/>
                <w:szCs w:val="24"/>
              </w:rPr>
              <w:t>редложени</w:t>
            </w:r>
            <w:r w:rsidR="006B194E">
              <w:rPr>
                <w:rFonts w:ascii="Times New Roman" w:hAnsi="Times New Roman"/>
                <w:sz w:val="24"/>
                <w:szCs w:val="24"/>
              </w:rPr>
              <w:t>я</w:t>
            </w:r>
            <w:r w:rsidRPr="00350033">
              <w:rPr>
                <w:rFonts w:ascii="Times New Roman" w:hAnsi="Times New Roman"/>
                <w:sz w:val="24"/>
                <w:szCs w:val="24"/>
              </w:rPr>
              <w:t xml:space="preserve"> участника конкурентной закупки в отношении предмета такой закупки</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r>
      <w:tr w:rsidR="00890945" w:rsidRPr="00187F3B"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t>20</w:t>
            </w:r>
          </w:p>
        </w:tc>
        <w:tc>
          <w:tcPr>
            <w:tcW w:w="7107" w:type="dxa"/>
          </w:tcPr>
          <w:p w:rsidR="00591704" w:rsidRDefault="00591704" w:rsidP="00591704">
            <w:pPr>
              <w:ind w:firstLine="486"/>
              <w:jc w:val="both"/>
              <w:rPr>
                <w:rFonts w:ascii="Times New Roman" w:hAnsi="Times New Roman" w:cs="Times New Roman"/>
                <w:b/>
                <w:sz w:val="24"/>
                <w:szCs w:val="24"/>
              </w:rPr>
            </w:pPr>
            <w:r>
              <w:rPr>
                <w:rFonts w:ascii="Times New Roman" w:hAnsi="Times New Roman" w:cs="Times New Roman"/>
                <w:b/>
                <w:sz w:val="24"/>
                <w:szCs w:val="24"/>
              </w:rPr>
              <w:t>п.4</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187F3B" w:rsidRDefault="00591704" w:rsidP="00591704">
            <w:pPr>
              <w:ind w:firstLine="486"/>
              <w:jc w:val="both"/>
              <w:rPr>
                <w:rFonts w:ascii="Times New Roman" w:hAnsi="Times New Roman" w:cs="Times New Roman"/>
                <w:sz w:val="24"/>
                <w:szCs w:val="24"/>
              </w:rPr>
            </w:pPr>
            <w:r w:rsidRPr="00974613">
              <w:rPr>
                <w:rFonts w:ascii="Times New Roman" w:hAnsi="Times New Roman" w:cs="Times New Roman"/>
                <w:sz w:val="24"/>
                <w:szCs w:val="24"/>
              </w:rPr>
              <w:t>«</w:t>
            </w:r>
            <w:r w:rsidR="0056356C" w:rsidRPr="00D43E72">
              <w:rPr>
                <w:rFonts w:ascii="Times New Roman" w:hAnsi="Times New Roman"/>
                <w:sz w:val="24"/>
                <w:szCs w:val="24"/>
              </w:rPr>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(копии сертификатов соответствия, деклараций о соответствии, санитарно-эпидемиологических заключений, регистрационных удостоверений и т.п.), в случае, если требование о предоставлении </w:t>
            </w:r>
            <w:r w:rsidR="0056356C" w:rsidRPr="00D43E72">
              <w:rPr>
                <w:rFonts w:ascii="Times New Roman" w:hAnsi="Times New Roman"/>
                <w:sz w:val="24"/>
                <w:szCs w:val="24"/>
              </w:rPr>
              <w:lastRenderedPageBreak/>
              <w:t>таких документов установлено документацией о закупке</w:t>
            </w:r>
            <w:proofErr w:type="gramStart"/>
            <w:r w:rsidR="0056356C" w:rsidRPr="00D43E72">
              <w:rPr>
                <w:rFonts w:ascii="Times New Roman" w:hAnsi="Times New Roman"/>
                <w:sz w:val="24"/>
                <w:szCs w:val="24"/>
              </w:rPr>
              <w:t>;</w:t>
            </w:r>
            <w:r>
              <w:rPr>
                <w:rFonts w:ascii="Times New Roman" w:hAnsi="Times New Roman" w:cs="Times New Roman"/>
                <w:sz w:val="24"/>
                <w:szCs w:val="24"/>
              </w:rPr>
              <w:t>»</w:t>
            </w:r>
            <w:proofErr w:type="gramEnd"/>
          </w:p>
        </w:tc>
        <w:tc>
          <w:tcPr>
            <w:tcW w:w="7023" w:type="dxa"/>
          </w:tcPr>
          <w:p w:rsidR="0056356C" w:rsidRDefault="0056356C" w:rsidP="0056356C">
            <w:pPr>
              <w:ind w:firstLine="486"/>
              <w:jc w:val="both"/>
              <w:rPr>
                <w:rFonts w:ascii="Times New Roman" w:hAnsi="Times New Roman" w:cs="Times New Roman"/>
                <w:b/>
                <w:sz w:val="24"/>
                <w:szCs w:val="24"/>
              </w:rPr>
            </w:pPr>
            <w:r>
              <w:rPr>
                <w:rFonts w:ascii="Times New Roman" w:hAnsi="Times New Roman" w:cs="Times New Roman"/>
                <w:b/>
                <w:sz w:val="24"/>
                <w:szCs w:val="24"/>
              </w:rPr>
              <w:lastRenderedPageBreak/>
              <w:t>п.4</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187F3B" w:rsidRDefault="0056356C" w:rsidP="0029047E">
            <w:pPr>
              <w:ind w:firstLine="486"/>
              <w:jc w:val="both"/>
              <w:rPr>
                <w:rFonts w:ascii="Times New Roman" w:hAnsi="Times New Roman" w:cs="Times New Roman"/>
                <w:sz w:val="24"/>
                <w:szCs w:val="24"/>
              </w:rPr>
            </w:pPr>
            <w:proofErr w:type="gramStart"/>
            <w:r w:rsidRPr="00974613">
              <w:rPr>
                <w:rFonts w:ascii="Times New Roman" w:hAnsi="Times New Roman" w:cs="Times New Roman"/>
                <w:sz w:val="24"/>
                <w:szCs w:val="24"/>
              </w:rPr>
              <w:t>«</w:t>
            </w:r>
            <w:r w:rsidRPr="00D43E72">
              <w:rPr>
                <w:rFonts w:ascii="Times New Roman" w:hAnsi="Times New Roman"/>
                <w:sz w:val="24"/>
                <w:szCs w:val="24"/>
              </w:rPr>
              <w:t xml:space="preserve">4) </w:t>
            </w:r>
            <w:r>
              <w:rPr>
                <w:rFonts w:ascii="Times New Roman" w:hAnsi="Times New Roman"/>
                <w:sz w:val="24"/>
                <w:szCs w:val="24"/>
              </w:rPr>
              <w:t>К</w:t>
            </w:r>
            <w:r w:rsidRPr="00350033">
              <w:rPr>
                <w:rFonts w:ascii="Times New Roman" w:hAnsi="Times New Roman"/>
                <w:sz w:val="24"/>
                <w:szCs w:val="24"/>
              </w:rPr>
              <w:t>опи</w:t>
            </w:r>
            <w:r w:rsidR="0029047E">
              <w:rPr>
                <w:rFonts w:ascii="Times New Roman" w:hAnsi="Times New Roman"/>
                <w:sz w:val="24"/>
                <w:szCs w:val="24"/>
              </w:rPr>
              <w:t>й</w:t>
            </w:r>
            <w:r w:rsidRPr="00350033">
              <w:rPr>
                <w:rFonts w:ascii="Times New Roman" w:hAnsi="Times New Roman"/>
                <w:sz w:val="24"/>
                <w:szCs w:val="24"/>
              </w:rPr>
              <w:t xml:space="preserve">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w:t>
            </w:r>
            <w:r w:rsidRPr="00350033">
              <w:rPr>
                <w:rFonts w:ascii="Times New Roman" w:hAnsi="Times New Roman"/>
                <w:sz w:val="24"/>
                <w:szCs w:val="24"/>
              </w:rPr>
              <w:lastRenderedPageBreak/>
              <w:t>документов предусмотрен документацией о конкурентной закупке.</w:t>
            </w:r>
            <w:proofErr w:type="gramEnd"/>
            <w:r w:rsidRPr="00350033">
              <w:rPr>
                <w:rFonts w:ascii="Times New Roman" w:hAnsi="Times New Roman"/>
                <w:sz w:val="24"/>
                <w:szCs w:val="24"/>
              </w:rPr>
              <w:t xml:space="preserve"> При </w:t>
            </w:r>
            <w:proofErr w:type="gramStart"/>
            <w:r w:rsidRPr="00350033">
              <w:rPr>
                <w:rFonts w:ascii="Times New Roman" w:hAnsi="Times New Roman"/>
                <w:sz w:val="24"/>
                <w:szCs w:val="24"/>
              </w:rPr>
              <w:t>этом</w:t>
            </w:r>
            <w:proofErr w:type="gramEnd"/>
            <w:r w:rsidRPr="00350033">
              <w:rPr>
                <w:rFonts w:ascii="Times New Roman" w:hAnsi="Times New Roman"/>
                <w:sz w:val="24"/>
                <w:szCs w:val="24"/>
              </w:rPr>
              <w:t xml:space="preserve">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43E72">
              <w:rPr>
                <w:rFonts w:ascii="Times New Roman" w:hAnsi="Times New Roman"/>
                <w:sz w:val="24"/>
                <w:szCs w:val="24"/>
              </w:rPr>
              <w:t>;</w:t>
            </w:r>
            <w:r>
              <w:rPr>
                <w:rFonts w:ascii="Times New Roman" w:hAnsi="Times New Roman" w:cs="Times New Roman"/>
                <w:sz w:val="24"/>
                <w:szCs w:val="24"/>
              </w:rPr>
              <w:t>»</w:t>
            </w:r>
          </w:p>
        </w:tc>
      </w:tr>
      <w:tr w:rsidR="00890945" w:rsidRPr="005F51F7"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7107" w:type="dxa"/>
          </w:tcPr>
          <w:p w:rsidR="00013DEC" w:rsidRDefault="00013DEC" w:rsidP="00013DEC">
            <w:pPr>
              <w:ind w:firstLine="486"/>
              <w:jc w:val="both"/>
              <w:rPr>
                <w:rFonts w:ascii="Times New Roman" w:hAnsi="Times New Roman" w:cs="Times New Roman"/>
                <w:b/>
                <w:sz w:val="24"/>
                <w:szCs w:val="24"/>
              </w:rPr>
            </w:pPr>
            <w:r>
              <w:rPr>
                <w:rFonts w:ascii="Times New Roman" w:hAnsi="Times New Roman" w:cs="Times New Roman"/>
                <w:b/>
                <w:sz w:val="24"/>
                <w:szCs w:val="24"/>
              </w:rPr>
              <w:t>п.5</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013DEC" w:rsidP="00013DEC">
            <w:pPr>
              <w:ind w:firstLine="486"/>
              <w:jc w:val="both"/>
              <w:rPr>
                <w:rFonts w:ascii="Times New Roman" w:hAnsi="Times New Roman" w:cs="Times New Roman"/>
                <w:sz w:val="24"/>
                <w:szCs w:val="24"/>
              </w:rPr>
            </w:pPr>
            <w:r w:rsidRPr="00974613">
              <w:rPr>
                <w:rFonts w:ascii="Times New Roman" w:hAnsi="Times New Roman" w:cs="Times New Roman"/>
                <w:sz w:val="24"/>
                <w:szCs w:val="24"/>
              </w:rPr>
              <w:t>«</w:t>
            </w:r>
            <w:r w:rsidRPr="00D43E72">
              <w:rPr>
                <w:rFonts w:ascii="Times New Roman" w:hAnsi="Times New Roman"/>
                <w:sz w:val="24"/>
                <w:szCs w:val="24"/>
              </w:rPr>
              <w:t>5) Документы, подтверждающие квалификацию участника закупки, если в документации о закупке установлены требования о квалификации и документы, которыми такая квалификация подтверждается</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c>
          <w:tcPr>
            <w:tcW w:w="7023" w:type="dxa"/>
          </w:tcPr>
          <w:p w:rsidR="00034FA5" w:rsidRDefault="00034FA5" w:rsidP="00034FA5">
            <w:pPr>
              <w:ind w:firstLine="486"/>
              <w:jc w:val="both"/>
              <w:rPr>
                <w:rFonts w:ascii="Times New Roman" w:hAnsi="Times New Roman" w:cs="Times New Roman"/>
                <w:b/>
                <w:sz w:val="24"/>
                <w:szCs w:val="24"/>
              </w:rPr>
            </w:pPr>
            <w:r>
              <w:rPr>
                <w:rFonts w:ascii="Times New Roman" w:hAnsi="Times New Roman" w:cs="Times New Roman"/>
                <w:b/>
                <w:sz w:val="24"/>
                <w:szCs w:val="24"/>
              </w:rPr>
              <w:t>п.5</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034FA5" w:rsidP="00034FA5">
            <w:pPr>
              <w:ind w:firstLine="486"/>
              <w:jc w:val="both"/>
              <w:rPr>
                <w:rFonts w:ascii="Times New Roman" w:hAnsi="Times New Roman" w:cs="Times New Roman"/>
                <w:sz w:val="24"/>
                <w:szCs w:val="24"/>
              </w:rPr>
            </w:pPr>
            <w:r w:rsidRPr="00974613">
              <w:rPr>
                <w:rFonts w:ascii="Times New Roman" w:hAnsi="Times New Roman" w:cs="Times New Roman"/>
                <w:sz w:val="24"/>
                <w:szCs w:val="24"/>
              </w:rPr>
              <w:t>«</w:t>
            </w:r>
            <w:r w:rsidRPr="00D43E72">
              <w:rPr>
                <w:rFonts w:ascii="Times New Roman" w:hAnsi="Times New Roman"/>
                <w:sz w:val="24"/>
                <w:szCs w:val="24"/>
              </w:rPr>
              <w:t xml:space="preserve">5) </w:t>
            </w:r>
            <w:r w:rsidRPr="00D43E72">
              <w:rPr>
                <w:rFonts w:ascii="Times New Roman" w:hAnsi="Times New Roman"/>
                <w:i/>
                <w:sz w:val="24"/>
                <w:szCs w:val="24"/>
              </w:rPr>
              <w:t xml:space="preserve">Утратил силу (решение Совета директоров Общества от </w:t>
            </w:r>
            <w:r w:rsidR="001B767D" w:rsidRPr="001B767D">
              <w:rPr>
                <w:rFonts w:ascii="Times New Roman" w:hAnsi="Times New Roman"/>
                <w:i/>
                <w:sz w:val="24"/>
                <w:szCs w:val="24"/>
              </w:rPr>
              <w:t>29.06</w:t>
            </w:r>
            <w:r w:rsidRPr="00D43E72">
              <w:rPr>
                <w:rFonts w:ascii="Times New Roman" w:hAnsi="Times New Roman"/>
                <w:i/>
                <w:sz w:val="24"/>
                <w:szCs w:val="24"/>
              </w:rPr>
              <w:t>.2021)</w:t>
            </w:r>
            <w:r w:rsidRPr="00D43E72">
              <w:rPr>
                <w:rFonts w:ascii="Times New Roman" w:hAnsi="Times New Roman"/>
                <w:sz w:val="24"/>
                <w:szCs w:val="24"/>
              </w:rPr>
              <w:t>;</w:t>
            </w:r>
            <w:r>
              <w:rPr>
                <w:rFonts w:ascii="Times New Roman" w:hAnsi="Times New Roman" w:cs="Times New Roman"/>
                <w:sz w:val="24"/>
                <w:szCs w:val="24"/>
              </w:rPr>
              <w:t>»</w:t>
            </w:r>
          </w:p>
        </w:tc>
      </w:tr>
      <w:tr w:rsidR="00890945" w:rsidRPr="005F51F7"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t>22</w:t>
            </w:r>
          </w:p>
        </w:tc>
        <w:tc>
          <w:tcPr>
            <w:tcW w:w="7107" w:type="dxa"/>
          </w:tcPr>
          <w:p w:rsidR="000D04E3" w:rsidRDefault="000D04E3" w:rsidP="000D04E3">
            <w:pPr>
              <w:ind w:firstLine="486"/>
              <w:jc w:val="both"/>
              <w:rPr>
                <w:rFonts w:ascii="Times New Roman" w:hAnsi="Times New Roman" w:cs="Times New Roman"/>
                <w:b/>
                <w:sz w:val="24"/>
                <w:szCs w:val="24"/>
              </w:rPr>
            </w:pPr>
            <w:r>
              <w:rPr>
                <w:rFonts w:ascii="Times New Roman" w:hAnsi="Times New Roman" w:cs="Times New Roman"/>
                <w:b/>
                <w:sz w:val="24"/>
                <w:szCs w:val="24"/>
              </w:rPr>
              <w:t>п.6</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0D04E3" w:rsidP="003C7347">
            <w:pPr>
              <w:ind w:firstLine="478"/>
              <w:jc w:val="both"/>
              <w:rPr>
                <w:rFonts w:ascii="Times New Roman" w:hAnsi="Times New Roman" w:cs="Times New Roman"/>
                <w:sz w:val="24"/>
                <w:szCs w:val="24"/>
              </w:rPr>
            </w:pPr>
            <w:r w:rsidRPr="00974613">
              <w:rPr>
                <w:rFonts w:ascii="Times New Roman" w:hAnsi="Times New Roman" w:cs="Times New Roman"/>
                <w:sz w:val="24"/>
                <w:szCs w:val="24"/>
              </w:rPr>
              <w:t>«</w:t>
            </w:r>
            <w:r w:rsidR="00BD1613" w:rsidRPr="00BD1613">
              <w:rPr>
                <w:rFonts w:ascii="Times New Roman" w:eastAsia="Times New Roman" w:hAnsi="Times New Roman" w:cs="Times New Roman"/>
                <w:sz w:val="24"/>
                <w:szCs w:val="24"/>
              </w:rPr>
              <w:t xml:space="preserve">6) Документы, подтверждающие предоставление обеспечение заявки на участие в закупке, в случае, если в документации о закупке установлено </w:t>
            </w:r>
            <w:proofErr w:type="gramStart"/>
            <w:r w:rsidR="00BD1613" w:rsidRPr="00BD1613">
              <w:rPr>
                <w:rFonts w:ascii="Times New Roman" w:eastAsia="Times New Roman" w:hAnsi="Times New Roman" w:cs="Times New Roman"/>
                <w:sz w:val="24"/>
                <w:szCs w:val="24"/>
              </w:rPr>
              <w:t>требование</w:t>
            </w:r>
            <w:proofErr w:type="gramEnd"/>
            <w:r w:rsidR="00BD1613" w:rsidRPr="00BD1613">
              <w:rPr>
                <w:rFonts w:ascii="Times New Roman" w:eastAsia="Times New Roman" w:hAnsi="Times New Roman" w:cs="Times New Roman"/>
                <w:sz w:val="24"/>
                <w:szCs w:val="24"/>
              </w:rPr>
              <w:t xml:space="preserve"> о предоставлении такого обеспечения Заказчику.</w:t>
            </w:r>
            <w:r>
              <w:rPr>
                <w:rFonts w:ascii="Times New Roman" w:hAnsi="Times New Roman" w:cs="Times New Roman"/>
                <w:sz w:val="24"/>
                <w:szCs w:val="24"/>
              </w:rPr>
              <w:t>»</w:t>
            </w:r>
          </w:p>
        </w:tc>
        <w:tc>
          <w:tcPr>
            <w:tcW w:w="7023" w:type="dxa"/>
          </w:tcPr>
          <w:p w:rsidR="003C7347" w:rsidRDefault="003C7347" w:rsidP="003C7347">
            <w:pPr>
              <w:ind w:firstLine="486"/>
              <w:jc w:val="both"/>
              <w:rPr>
                <w:rFonts w:ascii="Times New Roman" w:hAnsi="Times New Roman" w:cs="Times New Roman"/>
                <w:b/>
                <w:sz w:val="24"/>
                <w:szCs w:val="24"/>
              </w:rPr>
            </w:pPr>
            <w:r>
              <w:rPr>
                <w:rFonts w:ascii="Times New Roman" w:hAnsi="Times New Roman" w:cs="Times New Roman"/>
                <w:b/>
                <w:sz w:val="24"/>
                <w:szCs w:val="24"/>
              </w:rPr>
              <w:t>п.6</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3C7347" w:rsidRPr="00BD1613" w:rsidRDefault="003C7347" w:rsidP="003C7347">
            <w:pPr>
              <w:keepNext/>
              <w:ind w:firstLine="478"/>
              <w:jc w:val="both"/>
              <w:rPr>
                <w:rFonts w:ascii="Times New Roman" w:eastAsia="Times New Roman" w:hAnsi="Times New Roman" w:cs="Times New Roman"/>
                <w:sz w:val="24"/>
                <w:szCs w:val="24"/>
              </w:rPr>
            </w:pPr>
            <w:r w:rsidRPr="00974613">
              <w:rPr>
                <w:rFonts w:ascii="Times New Roman" w:hAnsi="Times New Roman" w:cs="Times New Roman"/>
                <w:sz w:val="24"/>
                <w:szCs w:val="24"/>
              </w:rPr>
              <w:t>«</w:t>
            </w:r>
            <w:r w:rsidRPr="00BD1613">
              <w:rPr>
                <w:rFonts w:ascii="Times New Roman" w:eastAsia="Times New Roman" w:hAnsi="Times New Roman" w:cs="Times New Roman"/>
                <w:sz w:val="24"/>
                <w:szCs w:val="24"/>
              </w:rPr>
              <w:t>6) Информаци</w:t>
            </w:r>
            <w:r w:rsidR="009F4CD7">
              <w:rPr>
                <w:rFonts w:ascii="Times New Roman" w:eastAsia="Times New Roman" w:hAnsi="Times New Roman" w:cs="Times New Roman"/>
                <w:sz w:val="24"/>
                <w:szCs w:val="24"/>
              </w:rPr>
              <w:t>и</w:t>
            </w:r>
            <w:r w:rsidRPr="00BD1613">
              <w:rPr>
                <w:rFonts w:ascii="Times New Roman" w:eastAsia="Times New Roman" w:hAnsi="Times New Roman" w:cs="Times New Roman"/>
                <w:sz w:val="24"/>
                <w:szCs w:val="24"/>
              </w:rPr>
              <w:t xml:space="preserve"> и документ</w:t>
            </w:r>
            <w:r w:rsidR="009F4CD7">
              <w:rPr>
                <w:rFonts w:ascii="Times New Roman" w:eastAsia="Times New Roman" w:hAnsi="Times New Roman" w:cs="Times New Roman"/>
                <w:sz w:val="24"/>
                <w:szCs w:val="24"/>
              </w:rPr>
              <w:t>ов</w:t>
            </w:r>
            <w:r w:rsidRPr="00BD1613">
              <w:rPr>
                <w:rFonts w:ascii="Times New Roman" w:eastAsia="Times New Roman" w:hAnsi="Times New Roman" w:cs="Times New Roman"/>
                <w:sz w:val="24"/>
                <w:szCs w:val="24"/>
              </w:rPr>
              <w:t xml:space="preserve">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3C7347" w:rsidRPr="00BD1613" w:rsidRDefault="003C7347" w:rsidP="003C7347">
            <w:pPr>
              <w:keepNext/>
              <w:ind w:firstLine="478"/>
              <w:jc w:val="both"/>
              <w:rPr>
                <w:rFonts w:ascii="Times New Roman" w:eastAsia="Times New Roman" w:hAnsi="Times New Roman" w:cs="Times New Roman"/>
                <w:sz w:val="24"/>
                <w:szCs w:val="24"/>
              </w:rPr>
            </w:pPr>
            <w:r w:rsidRPr="00BD1613">
              <w:rPr>
                <w:rFonts w:ascii="Times New Roman" w:eastAsia="Times New Roman" w:hAnsi="Times New Roman" w:cs="Times New Roman"/>
                <w:sz w:val="24"/>
                <w:szCs w:val="24"/>
              </w:rPr>
              <w:t>Если конкурентная закупка проводится с участием субъектов малого и среднего предпринимательства:</w:t>
            </w:r>
          </w:p>
          <w:p w:rsidR="003C7347" w:rsidRPr="00BD1613" w:rsidRDefault="003C7347" w:rsidP="003C7347">
            <w:pPr>
              <w:keepNext/>
              <w:ind w:firstLine="478"/>
              <w:jc w:val="both"/>
              <w:rPr>
                <w:rFonts w:ascii="Times New Roman" w:eastAsia="Times New Roman" w:hAnsi="Times New Roman" w:cs="Times New Roman"/>
                <w:sz w:val="24"/>
                <w:szCs w:val="24"/>
              </w:rPr>
            </w:pPr>
            <w:r w:rsidRPr="00BD1613">
              <w:rPr>
                <w:rFonts w:ascii="Times New Roman" w:eastAsia="Times New Roman" w:hAnsi="Times New Roman" w:cs="Times New Roman"/>
                <w:sz w:val="24"/>
                <w:szCs w:val="24"/>
              </w:rPr>
              <w:t>а) реквизит</w:t>
            </w:r>
            <w:r w:rsidR="003764BF">
              <w:rPr>
                <w:rFonts w:ascii="Times New Roman" w:eastAsia="Times New Roman" w:hAnsi="Times New Roman" w:cs="Times New Roman"/>
                <w:sz w:val="24"/>
                <w:szCs w:val="24"/>
              </w:rPr>
              <w:t>ов</w:t>
            </w:r>
            <w:r w:rsidRPr="00BD1613">
              <w:rPr>
                <w:rFonts w:ascii="Times New Roman" w:eastAsia="Times New Roman" w:hAnsi="Times New Roman" w:cs="Times New Roman"/>
                <w:sz w:val="24"/>
                <w:szCs w:val="24"/>
              </w:rPr>
              <w:t xml:space="preserve">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890945" w:rsidRPr="00BD1613" w:rsidRDefault="003C7347" w:rsidP="005F3DE0">
            <w:pPr>
              <w:keepNext/>
              <w:ind w:firstLine="478"/>
              <w:jc w:val="both"/>
              <w:rPr>
                <w:rFonts w:ascii="Times New Roman" w:eastAsia="Times New Roman" w:hAnsi="Times New Roman" w:cs="Times New Roman"/>
                <w:sz w:val="24"/>
                <w:szCs w:val="24"/>
              </w:rPr>
            </w:pPr>
            <w:r w:rsidRPr="00BD1613">
              <w:rPr>
                <w:rFonts w:ascii="Times New Roman" w:eastAsia="Times New Roman" w:hAnsi="Times New Roman" w:cs="Times New Roman"/>
                <w:sz w:val="24"/>
                <w:szCs w:val="24"/>
              </w:rPr>
              <w:t>б) банковск</w:t>
            </w:r>
            <w:r w:rsidR="003764BF">
              <w:rPr>
                <w:rFonts w:ascii="Times New Roman" w:eastAsia="Times New Roman" w:hAnsi="Times New Roman" w:cs="Times New Roman"/>
                <w:sz w:val="24"/>
                <w:szCs w:val="24"/>
              </w:rPr>
              <w:t>ой</w:t>
            </w:r>
            <w:r w:rsidRPr="00BD1613">
              <w:rPr>
                <w:rFonts w:ascii="Times New Roman" w:eastAsia="Times New Roman" w:hAnsi="Times New Roman" w:cs="Times New Roman"/>
                <w:sz w:val="24"/>
                <w:szCs w:val="24"/>
              </w:rPr>
              <w:t xml:space="preserve"> гаранти</w:t>
            </w:r>
            <w:r w:rsidR="005F3DE0">
              <w:rPr>
                <w:rFonts w:ascii="Times New Roman" w:eastAsia="Times New Roman" w:hAnsi="Times New Roman" w:cs="Times New Roman"/>
                <w:sz w:val="24"/>
                <w:szCs w:val="24"/>
              </w:rPr>
              <w:t>и</w:t>
            </w:r>
            <w:r w:rsidRPr="00BD1613">
              <w:rPr>
                <w:rFonts w:ascii="Times New Roman" w:eastAsia="Times New Roman" w:hAnsi="Times New Roman" w:cs="Times New Roman"/>
                <w:sz w:val="24"/>
                <w:szCs w:val="24"/>
              </w:rPr>
              <w:t xml:space="preserve"> или ее копи</w:t>
            </w:r>
            <w:r w:rsidR="005F3DE0">
              <w:rPr>
                <w:rFonts w:ascii="Times New Roman" w:eastAsia="Times New Roman" w:hAnsi="Times New Roman" w:cs="Times New Roman"/>
                <w:sz w:val="24"/>
                <w:szCs w:val="24"/>
              </w:rPr>
              <w:t>и</w:t>
            </w:r>
            <w:r w:rsidRPr="00BD1613">
              <w:rPr>
                <w:rFonts w:ascii="Times New Roman" w:eastAsia="Times New Roman" w:hAnsi="Times New Roman" w:cs="Times New Roman"/>
                <w:sz w:val="24"/>
                <w:szCs w:val="24"/>
              </w:rPr>
              <w:t>, если в качестве обеспечения заявки на участие в конкурентной закупке участником такой закупки предоставляется банковская гарантия</w:t>
            </w:r>
            <w:proofErr w:type="gramStart"/>
            <w:r w:rsidRPr="00BD1613">
              <w:rPr>
                <w:rFonts w:ascii="Times New Roman" w:eastAsia="Times New Roman" w:hAnsi="Times New Roman" w:cs="Times New Roman"/>
                <w:sz w:val="24"/>
                <w:szCs w:val="24"/>
              </w:rPr>
              <w:t>;</w:t>
            </w:r>
            <w:r>
              <w:rPr>
                <w:rFonts w:ascii="Times New Roman" w:hAnsi="Times New Roman" w:cs="Times New Roman"/>
                <w:sz w:val="24"/>
                <w:szCs w:val="24"/>
              </w:rPr>
              <w:t>»</w:t>
            </w:r>
            <w:proofErr w:type="gramEnd"/>
          </w:p>
        </w:tc>
      </w:tr>
      <w:tr w:rsidR="00890945" w:rsidRPr="00187F3B"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t>23</w:t>
            </w:r>
          </w:p>
        </w:tc>
        <w:tc>
          <w:tcPr>
            <w:tcW w:w="7107" w:type="dxa"/>
          </w:tcPr>
          <w:p w:rsidR="007C2608" w:rsidRDefault="007C2608" w:rsidP="007C2608">
            <w:pPr>
              <w:ind w:firstLine="486"/>
              <w:jc w:val="both"/>
              <w:rPr>
                <w:rFonts w:ascii="Times New Roman" w:hAnsi="Times New Roman" w:cs="Times New Roman"/>
                <w:b/>
                <w:sz w:val="24"/>
                <w:szCs w:val="24"/>
              </w:rPr>
            </w:pPr>
            <w:r>
              <w:rPr>
                <w:rFonts w:ascii="Times New Roman" w:hAnsi="Times New Roman" w:cs="Times New Roman"/>
                <w:b/>
                <w:sz w:val="24"/>
                <w:szCs w:val="24"/>
              </w:rPr>
              <w:t>п.7</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187F3B" w:rsidRDefault="007C2608" w:rsidP="007C2608">
            <w:pPr>
              <w:ind w:firstLine="486"/>
              <w:jc w:val="both"/>
              <w:rPr>
                <w:rFonts w:ascii="Times New Roman" w:hAnsi="Times New Roman" w:cs="Times New Roman"/>
                <w:sz w:val="24"/>
                <w:szCs w:val="24"/>
              </w:rPr>
            </w:pPr>
            <w:r w:rsidRPr="007C2608">
              <w:rPr>
                <w:rFonts w:ascii="Times New Roman" w:hAnsi="Times New Roman" w:cs="Times New Roman"/>
                <w:sz w:val="24"/>
                <w:szCs w:val="24"/>
              </w:rPr>
              <w:t>Отсутствует</w:t>
            </w:r>
          </w:p>
        </w:tc>
        <w:tc>
          <w:tcPr>
            <w:tcW w:w="7023" w:type="dxa"/>
          </w:tcPr>
          <w:p w:rsidR="007C2608" w:rsidRDefault="007C2608" w:rsidP="007C2608">
            <w:pPr>
              <w:ind w:firstLine="486"/>
              <w:jc w:val="both"/>
              <w:rPr>
                <w:rFonts w:ascii="Times New Roman" w:hAnsi="Times New Roman" w:cs="Times New Roman"/>
                <w:b/>
                <w:sz w:val="24"/>
                <w:szCs w:val="24"/>
              </w:rPr>
            </w:pPr>
            <w:r>
              <w:rPr>
                <w:rFonts w:ascii="Times New Roman" w:hAnsi="Times New Roman" w:cs="Times New Roman"/>
                <w:b/>
                <w:sz w:val="24"/>
                <w:szCs w:val="24"/>
              </w:rPr>
              <w:t>п.7</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187F3B" w:rsidRDefault="007C2608" w:rsidP="00F64686">
            <w:pPr>
              <w:ind w:firstLine="486"/>
              <w:jc w:val="both"/>
              <w:rPr>
                <w:rFonts w:ascii="Times New Roman" w:hAnsi="Times New Roman" w:cs="Times New Roman"/>
                <w:sz w:val="24"/>
                <w:szCs w:val="24"/>
              </w:rPr>
            </w:pPr>
            <w:proofErr w:type="gramStart"/>
            <w:r>
              <w:rPr>
                <w:rFonts w:ascii="Times New Roman" w:hAnsi="Times New Roman" w:cs="Times New Roman"/>
                <w:sz w:val="24"/>
                <w:szCs w:val="24"/>
              </w:rPr>
              <w:t>«</w:t>
            </w:r>
            <w:r w:rsidRPr="007C2608">
              <w:rPr>
                <w:rFonts w:ascii="Times New Roman" w:hAnsi="Times New Roman" w:cs="Times New Roman"/>
                <w:sz w:val="24"/>
                <w:szCs w:val="24"/>
              </w:rPr>
              <w:t>7) Копи</w:t>
            </w:r>
            <w:r w:rsidR="00F64686">
              <w:rPr>
                <w:rFonts w:ascii="Times New Roman" w:hAnsi="Times New Roman" w:cs="Times New Roman"/>
                <w:sz w:val="24"/>
                <w:szCs w:val="24"/>
              </w:rPr>
              <w:t>и</w:t>
            </w:r>
            <w:r w:rsidRPr="007C2608">
              <w:rPr>
                <w:rFonts w:ascii="Times New Roman" w:hAnsi="Times New Roman" w:cs="Times New Roman"/>
                <w:sz w:val="24"/>
                <w:szCs w:val="24"/>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sidRPr="007C2608">
              <w:rPr>
                <w:rFonts w:ascii="Times New Roman" w:hAnsi="Times New Roman" w:cs="Times New Roman"/>
                <w:sz w:val="24"/>
                <w:szCs w:val="24"/>
              </w:rPr>
              <w:t xml:space="preserve">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Start"/>
            <w:r w:rsidRPr="007C2608">
              <w:rPr>
                <w:rFonts w:ascii="Times New Roman" w:hAnsi="Times New Roman" w:cs="Times New Roman"/>
                <w:sz w:val="24"/>
                <w:szCs w:val="24"/>
              </w:rPr>
              <w:t>;</w:t>
            </w:r>
            <w:r>
              <w:rPr>
                <w:rFonts w:ascii="Times New Roman" w:hAnsi="Times New Roman" w:cs="Times New Roman"/>
                <w:sz w:val="24"/>
                <w:szCs w:val="24"/>
              </w:rPr>
              <w:t>»</w:t>
            </w:r>
            <w:proofErr w:type="gramEnd"/>
          </w:p>
        </w:tc>
      </w:tr>
      <w:tr w:rsidR="00890945" w:rsidRPr="005F51F7"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7107" w:type="dxa"/>
          </w:tcPr>
          <w:p w:rsidR="006F73C7" w:rsidRDefault="006F73C7" w:rsidP="006F73C7">
            <w:pPr>
              <w:ind w:firstLine="486"/>
              <w:jc w:val="both"/>
              <w:rPr>
                <w:rFonts w:ascii="Times New Roman" w:hAnsi="Times New Roman" w:cs="Times New Roman"/>
                <w:b/>
                <w:sz w:val="24"/>
                <w:szCs w:val="24"/>
              </w:rPr>
            </w:pPr>
            <w:r>
              <w:rPr>
                <w:rFonts w:ascii="Times New Roman" w:hAnsi="Times New Roman" w:cs="Times New Roman"/>
                <w:b/>
                <w:sz w:val="24"/>
                <w:szCs w:val="24"/>
              </w:rPr>
              <w:t>п.8</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6F73C7" w:rsidP="006F73C7">
            <w:pPr>
              <w:ind w:firstLine="486"/>
              <w:jc w:val="both"/>
              <w:rPr>
                <w:rFonts w:ascii="Times New Roman" w:hAnsi="Times New Roman" w:cs="Times New Roman"/>
                <w:sz w:val="24"/>
                <w:szCs w:val="24"/>
              </w:rPr>
            </w:pPr>
            <w:r w:rsidRPr="007C2608">
              <w:rPr>
                <w:rFonts w:ascii="Times New Roman" w:hAnsi="Times New Roman" w:cs="Times New Roman"/>
                <w:sz w:val="24"/>
                <w:szCs w:val="24"/>
              </w:rPr>
              <w:t>Отсутствует</w:t>
            </w:r>
          </w:p>
        </w:tc>
        <w:tc>
          <w:tcPr>
            <w:tcW w:w="7023" w:type="dxa"/>
          </w:tcPr>
          <w:p w:rsidR="006F73C7" w:rsidRDefault="006F73C7" w:rsidP="006F73C7">
            <w:pPr>
              <w:ind w:firstLine="486"/>
              <w:jc w:val="both"/>
              <w:rPr>
                <w:rFonts w:ascii="Times New Roman" w:hAnsi="Times New Roman" w:cs="Times New Roman"/>
                <w:b/>
                <w:sz w:val="24"/>
                <w:szCs w:val="24"/>
              </w:rPr>
            </w:pPr>
            <w:r>
              <w:rPr>
                <w:rFonts w:ascii="Times New Roman" w:hAnsi="Times New Roman" w:cs="Times New Roman"/>
                <w:b/>
                <w:sz w:val="24"/>
                <w:szCs w:val="24"/>
              </w:rPr>
              <w:t>п.8</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6F73C7" w:rsidP="002767CA">
            <w:pPr>
              <w:ind w:firstLine="486"/>
              <w:jc w:val="both"/>
              <w:rPr>
                <w:rFonts w:ascii="Times New Roman" w:hAnsi="Times New Roman" w:cs="Times New Roman"/>
                <w:sz w:val="24"/>
                <w:szCs w:val="24"/>
              </w:rPr>
            </w:pPr>
            <w:r>
              <w:rPr>
                <w:rFonts w:ascii="Times New Roman" w:hAnsi="Times New Roman" w:cs="Times New Roman"/>
                <w:sz w:val="24"/>
                <w:szCs w:val="24"/>
              </w:rPr>
              <w:t>«</w:t>
            </w:r>
            <w:r w:rsidRPr="006F73C7">
              <w:rPr>
                <w:rFonts w:ascii="Times New Roman" w:hAnsi="Times New Roman" w:cs="Times New Roman"/>
                <w:sz w:val="24"/>
                <w:szCs w:val="24"/>
              </w:rPr>
              <w:t>8) Деклараци</w:t>
            </w:r>
            <w:r w:rsidR="002767CA">
              <w:rPr>
                <w:rFonts w:ascii="Times New Roman" w:hAnsi="Times New Roman" w:cs="Times New Roman"/>
                <w:sz w:val="24"/>
                <w:szCs w:val="24"/>
              </w:rPr>
              <w:t>и</w:t>
            </w:r>
            <w:r w:rsidRPr="006F73C7">
              <w:rPr>
                <w:rFonts w:ascii="Times New Roman" w:hAnsi="Times New Roman" w:cs="Times New Roman"/>
                <w:sz w:val="24"/>
                <w:szCs w:val="24"/>
              </w:rPr>
              <w:t>, подтверждающ</w:t>
            </w:r>
            <w:r w:rsidR="002767CA">
              <w:rPr>
                <w:rFonts w:ascii="Times New Roman" w:hAnsi="Times New Roman" w:cs="Times New Roman"/>
                <w:sz w:val="24"/>
                <w:szCs w:val="24"/>
              </w:rPr>
              <w:t>ей</w:t>
            </w:r>
            <w:r w:rsidRPr="006F73C7">
              <w:rPr>
                <w:rFonts w:ascii="Times New Roman" w:hAnsi="Times New Roman" w:cs="Times New Roman"/>
                <w:sz w:val="24"/>
                <w:szCs w:val="24"/>
              </w:rPr>
              <w:t xml:space="preserve"> на дату подачи заявки на участие в конкурентной закупке соответствие участника закупки требованиям, установленным частью 3 статьи 12 настоящего  Положения</w:t>
            </w:r>
            <w:proofErr w:type="gramStart"/>
            <w:r w:rsidR="001B1EC5">
              <w:rPr>
                <w:rFonts w:ascii="Times New Roman" w:hAnsi="Times New Roman" w:cs="Times New Roman"/>
                <w:sz w:val="24"/>
                <w:szCs w:val="24"/>
              </w:rPr>
              <w:t>;</w:t>
            </w:r>
            <w:r>
              <w:rPr>
                <w:rFonts w:ascii="Times New Roman" w:hAnsi="Times New Roman" w:cs="Times New Roman"/>
                <w:sz w:val="24"/>
                <w:szCs w:val="24"/>
              </w:rPr>
              <w:t>»</w:t>
            </w:r>
            <w:proofErr w:type="gramEnd"/>
          </w:p>
        </w:tc>
      </w:tr>
      <w:tr w:rsidR="00890945" w:rsidRPr="005F51F7" w:rsidTr="0003310E">
        <w:trPr>
          <w:trHeight w:val="20"/>
        </w:trPr>
        <w:tc>
          <w:tcPr>
            <w:tcW w:w="0" w:type="auto"/>
          </w:tcPr>
          <w:p w:rsidR="00890945" w:rsidRDefault="00890945" w:rsidP="0003310E">
            <w:pPr>
              <w:jc w:val="center"/>
              <w:rPr>
                <w:rFonts w:ascii="Times New Roman" w:hAnsi="Times New Roman" w:cs="Times New Roman"/>
                <w:sz w:val="24"/>
                <w:szCs w:val="24"/>
              </w:rPr>
            </w:pPr>
            <w:r>
              <w:rPr>
                <w:rFonts w:ascii="Times New Roman" w:hAnsi="Times New Roman" w:cs="Times New Roman"/>
                <w:sz w:val="24"/>
                <w:szCs w:val="24"/>
              </w:rPr>
              <w:t>25</w:t>
            </w:r>
          </w:p>
        </w:tc>
        <w:tc>
          <w:tcPr>
            <w:tcW w:w="7107" w:type="dxa"/>
          </w:tcPr>
          <w:p w:rsidR="00EF424A" w:rsidRDefault="00EF424A" w:rsidP="00EF424A">
            <w:pPr>
              <w:ind w:firstLine="486"/>
              <w:jc w:val="both"/>
              <w:rPr>
                <w:rFonts w:ascii="Times New Roman" w:hAnsi="Times New Roman" w:cs="Times New Roman"/>
                <w:b/>
                <w:sz w:val="24"/>
                <w:szCs w:val="24"/>
              </w:rPr>
            </w:pPr>
            <w:r>
              <w:rPr>
                <w:rFonts w:ascii="Times New Roman" w:hAnsi="Times New Roman" w:cs="Times New Roman"/>
                <w:b/>
                <w:sz w:val="24"/>
                <w:szCs w:val="24"/>
              </w:rPr>
              <w:t>п.9</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EF424A" w:rsidP="00EF424A">
            <w:pPr>
              <w:ind w:firstLine="486"/>
              <w:jc w:val="both"/>
              <w:rPr>
                <w:rFonts w:ascii="Times New Roman" w:hAnsi="Times New Roman" w:cs="Times New Roman"/>
                <w:sz w:val="24"/>
                <w:szCs w:val="24"/>
              </w:rPr>
            </w:pPr>
            <w:r w:rsidRPr="007C2608">
              <w:rPr>
                <w:rFonts w:ascii="Times New Roman" w:hAnsi="Times New Roman" w:cs="Times New Roman"/>
                <w:sz w:val="24"/>
                <w:szCs w:val="24"/>
              </w:rPr>
              <w:t>Отсутствует</w:t>
            </w:r>
          </w:p>
        </w:tc>
        <w:tc>
          <w:tcPr>
            <w:tcW w:w="7023" w:type="dxa"/>
          </w:tcPr>
          <w:p w:rsidR="00EF424A" w:rsidRDefault="00EF424A" w:rsidP="00EF424A">
            <w:pPr>
              <w:ind w:firstLine="486"/>
              <w:jc w:val="both"/>
              <w:rPr>
                <w:rFonts w:ascii="Times New Roman" w:hAnsi="Times New Roman" w:cs="Times New Roman"/>
                <w:b/>
                <w:sz w:val="24"/>
                <w:szCs w:val="24"/>
              </w:rPr>
            </w:pPr>
            <w:r>
              <w:rPr>
                <w:rFonts w:ascii="Times New Roman" w:hAnsi="Times New Roman" w:cs="Times New Roman"/>
                <w:b/>
                <w:sz w:val="24"/>
                <w:szCs w:val="24"/>
              </w:rPr>
              <w:t>п.9</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890945" w:rsidRPr="005F51F7" w:rsidRDefault="00EF424A" w:rsidP="00964E24">
            <w:pPr>
              <w:ind w:firstLine="486"/>
              <w:jc w:val="both"/>
              <w:rPr>
                <w:rFonts w:ascii="Times New Roman" w:hAnsi="Times New Roman" w:cs="Times New Roman"/>
                <w:sz w:val="24"/>
                <w:szCs w:val="24"/>
              </w:rPr>
            </w:pPr>
            <w:r>
              <w:rPr>
                <w:rFonts w:ascii="Times New Roman" w:hAnsi="Times New Roman" w:cs="Times New Roman"/>
                <w:sz w:val="24"/>
                <w:szCs w:val="24"/>
              </w:rPr>
              <w:t>«</w:t>
            </w:r>
            <w:r w:rsidRPr="00EF424A">
              <w:rPr>
                <w:rFonts w:ascii="Times New Roman" w:hAnsi="Times New Roman" w:cs="Times New Roman"/>
                <w:sz w:val="24"/>
                <w:szCs w:val="24"/>
              </w:rPr>
              <w:t>9) Наименовани</w:t>
            </w:r>
            <w:r w:rsidR="002767CA">
              <w:rPr>
                <w:rFonts w:ascii="Times New Roman" w:hAnsi="Times New Roman" w:cs="Times New Roman"/>
                <w:sz w:val="24"/>
                <w:szCs w:val="24"/>
              </w:rPr>
              <w:t>я</w:t>
            </w:r>
            <w:r w:rsidRPr="00EF424A">
              <w:rPr>
                <w:rFonts w:ascii="Times New Roman" w:hAnsi="Times New Roman" w:cs="Times New Roman"/>
                <w:sz w:val="24"/>
                <w:szCs w:val="24"/>
              </w:rPr>
              <w:t xml:space="preserve">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w:t>
            </w:r>
            <w:r w:rsidR="002767CA">
              <w:rPr>
                <w:rFonts w:ascii="Times New Roman" w:hAnsi="Times New Roman" w:cs="Times New Roman"/>
                <w:sz w:val="24"/>
                <w:szCs w:val="24"/>
              </w:rPr>
              <w:t>а</w:t>
            </w:r>
            <w:r w:rsidRPr="00EF424A">
              <w:rPr>
                <w:rFonts w:ascii="Times New Roman" w:hAnsi="Times New Roman" w:cs="Times New Roman"/>
                <w:sz w:val="24"/>
                <w:szCs w:val="24"/>
              </w:rPr>
              <w:t>, подтверждающ</w:t>
            </w:r>
            <w:r w:rsidR="002767CA">
              <w:rPr>
                <w:rFonts w:ascii="Times New Roman" w:hAnsi="Times New Roman" w:cs="Times New Roman"/>
                <w:sz w:val="24"/>
                <w:szCs w:val="24"/>
              </w:rPr>
              <w:t>его</w:t>
            </w:r>
            <w:r w:rsidRPr="00EF424A">
              <w:rPr>
                <w:rFonts w:ascii="Times New Roman" w:hAnsi="Times New Roman" w:cs="Times New Roman"/>
                <w:sz w:val="24"/>
                <w:szCs w:val="24"/>
              </w:rPr>
              <w:t xml:space="preserve"> страну происхождения товара, предусмотренн</w:t>
            </w:r>
            <w:r w:rsidR="00964E24">
              <w:rPr>
                <w:rFonts w:ascii="Times New Roman" w:hAnsi="Times New Roman" w:cs="Times New Roman"/>
                <w:sz w:val="24"/>
                <w:szCs w:val="24"/>
              </w:rPr>
              <w:t>ого</w:t>
            </w:r>
            <w:r w:rsidRPr="00EF424A">
              <w:rPr>
                <w:rFonts w:ascii="Times New Roman" w:hAnsi="Times New Roman" w:cs="Times New Roman"/>
                <w:sz w:val="24"/>
                <w:szCs w:val="24"/>
              </w:rPr>
              <w:t xml:space="preserve"> актом Правительства Российской Федерации, принятым в соответствии с пунктом 1 части 8 статьи 3 Закона</w:t>
            </w:r>
            <w:proofErr w:type="gramStart"/>
            <w:r w:rsidR="001B1EC5">
              <w:rPr>
                <w:rFonts w:ascii="Times New Roman" w:hAnsi="Times New Roman" w:cs="Times New Roman"/>
                <w:sz w:val="24"/>
                <w:szCs w:val="24"/>
              </w:rPr>
              <w:t>;</w:t>
            </w:r>
            <w:r>
              <w:rPr>
                <w:rFonts w:ascii="Times New Roman" w:hAnsi="Times New Roman" w:cs="Times New Roman"/>
                <w:sz w:val="24"/>
                <w:szCs w:val="24"/>
              </w:rPr>
              <w:t>»</w:t>
            </w:r>
            <w:proofErr w:type="gramEnd"/>
          </w:p>
        </w:tc>
      </w:tr>
      <w:tr w:rsidR="00A35E2B" w:rsidRPr="00187F3B"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26</w:t>
            </w:r>
          </w:p>
        </w:tc>
        <w:tc>
          <w:tcPr>
            <w:tcW w:w="7107" w:type="dxa"/>
          </w:tcPr>
          <w:p w:rsidR="00C268B2" w:rsidRDefault="00C268B2" w:rsidP="00C268B2">
            <w:pPr>
              <w:ind w:firstLine="486"/>
              <w:jc w:val="both"/>
              <w:rPr>
                <w:rFonts w:ascii="Times New Roman" w:hAnsi="Times New Roman" w:cs="Times New Roman"/>
                <w:b/>
                <w:sz w:val="24"/>
                <w:szCs w:val="24"/>
              </w:rPr>
            </w:pPr>
            <w:r>
              <w:rPr>
                <w:rFonts w:ascii="Times New Roman" w:hAnsi="Times New Roman" w:cs="Times New Roman"/>
                <w:b/>
                <w:sz w:val="24"/>
                <w:szCs w:val="24"/>
              </w:rPr>
              <w:t>п.10</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187F3B" w:rsidRDefault="00C268B2" w:rsidP="00C268B2">
            <w:pPr>
              <w:ind w:firstLine="486"/>
              <w:jc w:val="both"/>
              <w:rPr>
                <w:rFonts w:ascii="Times New Roman" w:hAnsi="Times New Roman" w:cs="Times New Roman"/>
                <w:sz w:val="24"/>
                <w:szCs w:val="24"/>
              </w:rPr>
            </w:pPr>
            <w:r w:rsidRPr="007C2608">
              <w:rPr>
                <w:rFonts w:ascii="Times New Roman" w:hAnsi="Times New Roman" w:cs="Times New Roman"/>
                <w:sz w:val="24"/>
                <w:szCs w:val="24"/>
              </w:rPr>
              <w:t>Отсутствует</w:t>
            </w:r>
          </w:p>
        </w:tc>
        <w:tc>
          <w:tcPr>
            <w:tcW w:w="7023" w:type="dxa"/>
          </w:tcPr>
          <w:p w:rsidR="00C268B2" w:rsidRDefault="00C268B2" w:rsidP="00C268B2">
            <w:pPr>
              <w:ind w:firstLine="486"/>
              <w:jc w:val="both"/>
              <w:rPr>
                <w:rFonts w:ascii="Times New Roman" w:hAnsi="Times New Roman" w:cs="Times New Roman"/>
                <w:b/>
                <w:sz w:val="24"/>
                <w:szCs w:val="24"/>
              </w:rPr>
            </w:pPr>
            <w:r>
              <w:rPr>
                <w:rFonts w:ascii="Times New Roman" w:hAnsi="Times New Roman" w:cs="Times New Roman"/>
                <w:b/>
                <w:sz w:val="24"/>
                <w:szCs w:val="24"/>
              </w:rPr>
              <w:t>п.10</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187F3B" w:rsidRDefault="00C268B2" w:rsidP="00964E24">
            <w:pPr>
              <w:ind w:firstLine="486"/>
              <w:jc w:val="both"/>
              <w:rPr>
                <w:rFonts w:ascii="Times New Roman" w:hAnsi="Times New Roman" w:cs="Times New Roman"/>
                <w:sz w:val="24"/>
                <w:szCs w:val="24"/>
              </w:rPr>
            </w:pPr>
            <w:r>
              <w:rPr>
                <w:rFonts w:ascii="Times New Roman" w:hAnsi="Times New Roman" w:cs="Times New Roman"/>
                <w:sz w:val="24"/>
                <w:szCs w:val="24"/>
              </w:rPr>
              <w:t>«</w:t>
            </w:r>
            <w:r w:rsidRPr="00C268B2">
              <w:rPr>
                <w:rFonts w:ascii="Times New Roman" w:hAnsi="Times New Roman" w:cs="Times New Roman"/>
                <w:sz w:val="24"/>
                <w:szCs w:val="24"/>
              </w:rPr>
              <w:t>10) Предложени</w:t>
            </w:r>
            <w:r w:rsidR="00964E24">
              <w:rPr>
                <w:rFonts w:ascii="Times New Roman" w:hAnsi="Times New Roman" w:cs="Times New Roman"/>
                <w:sz w:val="24"/>
                <w:szCs w:val="24"/>
              </w:rPr>
              <w:t>я</w:t>
            </w:r>
            <w:r w:rsidRPr="00C268B2">
              <w:rPr>
                <w:rFonts w:ascii="Times New Roman" w:hAnsi="Times New Roman" w:cs="Times New Roman"/>
                <w:sz w:val="24"/>
                <w:szCs w:val="24"/>
              </w:rPr>
              <w:t xml:space="preserve"> о цене договора (цене лота, единицы товара, работы, услуги), за исключением проведения аукциона в электронной форме</w:t>
            </w:r>
            <w:proofErr w:type="gramStart"/>
            <w:r w:rsidRPr="00C268B2">
              <w:rPr>
                <w:rFonts w:ascii="Times New Roman" w:hAnsi="Times New Roman" w:cs="Times New Roman"/>
                <w:sz w:val="24"/>
                <w:szCs w:val="24"/>
              </w:rPr>
              <w:t>.</w:t>
            </w:r>
            <w:r>
              <w:rPr>
                <w:rFonts w:ascii="Times New Roman" w:hAnsi="Times New Roman" w:cs="Times New Roman"/>
                <w:sz w:val="24"/>
                <w:szCs w:val="24"/>
              </w:rPr>
              <w:t>»</w:t>
            </w:r>
            <w:proofErr w:type="gramEnd"/>
          </w:p>
        </w:tc>
      </w:tr>
      <w:tr w:rsidR="00A35E2B" w:rsidRPr="005F51F7"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27</w:t>
            </w:r>
          </w:p>
        </w:tc>
        <w:tc>
          <w:tcPr>
            <w:tcW w:w="7107" w:type="dxa"/>
          </w:tcPr>
          <w:p w:rsidR="00A35E2B" w:rsidRDefault="00B94AD7" w:rsidP="00B94AD7">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B94AD7" w:rsidRPr="00B94AD7" w:rsidRDefault="00B94AD7" w:rsidP="00B94AD7">
            <w:pPr>
              <w:ind w:firstLine="486"/>
              <w:jc w:val="both"/>
              <w:rPr>
                <w:rFonts w:ascii="Times New Roman" w:hAnsi="Times New Roman" w:cs="Times New Roman"/>
                <w:sz w:val="24"/>
                <w:szCs w:val="24"/>
              </w:rPr>
            </w:pPr>
            <w:r w:rsidRPr="00B94AD7">
              <w:rPr>
                <w:rFonts w:ascii="Times New Roman" w:hAnsi="Times New Roman" w:cs="Times New Roman"/>
                <w:sz w:val="24"/>
                <w:szCs w:val="24"/>
              </w:rPr>
              <w:t>«</w:t>
            </w:r>
            <w:r w:rsidRPr="00D43E72">
              <w:rPr>
                <w:rFonts w:ascii="Times New Roman" w:hAnsi="Times New Roman"/>
                <w:sz w:val="24"/>
                <w:szCs w:val="24"/>
              </w:rPr>
              <w:t>2. Иные требования к содержанию заявки на участие в закупке устанавливаются в документации о закупке в зависимости от предмета закупки</w:t>
            </w:r>
            <w:proofErr w:type="gramStart"/>
            <w:r w:rsidRPr="00D43E72">
              <w:rPr>
                <w:rFonts w:ascii="Times New Roman" w:hAnsi="Times New Roman"/>
                <w:sz w:val="24"/>
                <w:szCs w:val="24"/>
              </w:rPr>
              <w:t>.</w:t>
            </w:r>
            <w:r w:rsidRPr="00B94AD7">
              <w:rPr>
                <w:rFonts w:ascii="Times New Roman" w:hAnsi="Times New Roman" w:cs="Times New Roman"/>
                <w:sz w:val="24"/>
                <w:szCs w:val="24"/>
              </w:rPr>
              <w:t>»</w:t>
            </w:r>
            <w:proofErr w:type="gramEnd"/>
          </w:p>
        </w:tc>
        <w:tc>
          <w:tcPr>
            <w:tcW w:w="7023" w:type="dxa"/>
          </w:tcPr>
          <w:p w:rsidR="00B94AD7" w:rsidRDefault="00B94AD7" w:rsidP="00B94AD7">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B94AD7" w:rsidP="00B528B7">
            <w:pPr>
              <w:ind w:firstLine="486"/>
              <w:jc w:val="both"/>
              <w:rPr>
                <w:rFonts w:ascii="Times New Roman" w:hAnsi="Times New Roman" w:cs="Times New Roman"/>
                <w:sz w:val="24"/>
                <w:szCs w:val="24"/>
              </w:rPr>
            </w:pPr>
            <w:r w:rsidRPr="00B94AD7">
              <w:rPr>
                <w:rFonts w:ascii="Times New Roman" w:hAnsi="Times New Roman" w:cs="Times New Roman"/>
                <w:sz w:val="24"/>
                <w:szCs w:val="24"/>
              </w:rPr>
              <w:t>«</w:t>
            </w:r>
            <w:r w:rsidRPr="00D43E72">
              <w:rPr>
                <w:rFonts w:ascii="Times New Roman" w:hAnsi="Times New Roman"/>
                <w:sz w:val="24"/>
                <w:szCs w:val="24"/>
              </w:rPr>
              <w:t xml:space="preserve">2. </w:t>
            </w:r>
            <w:proofErr w:type="gramStart"/>
            <w:r>
              <w:rPr>
                <w:rFonts w:ascii="Times New Roman" w:hAnsi="Times New Roman"/>
                <w:sz w:val="24"/>
                <w:szCs w:val="24"/>
              </w:rPr>
              <w:t>Наряду с указанными в части 1 настоящей статьи</w:t>
            </w:r>
            <w:r w:rsidRPr="005262EA">
              <w:t xml:space="preserve"> </w:t>
            </w:r>
            <w:r w:rsidRPr="005262EA">
              <w:rPr>
                <w:rFonts w:ascii="Times New Roman" w:hAnsi="Times New Roman"/>
                <w:sz w:val="24"/>
                <w:szCs w:val="24"/>
              </w:rPr>
              <w:t>информаци</w:t>
            </w:r>
            <w:r>
              <w:rPr>
                <w:rFonts w:ascii="Times New Roman" w:hAnsi="Times New Roman"/>
                <w:sz w:val="24"/>
                <w:szCs w:val="24"/>
              </w:rPr>
              <w:t>ей и документами Заказчик вправе установить в</w:t>
            </w:r>
            <w:r w:rsidRPr="00CD443C">
              <w:rPr>
                <w:rFonts w:ascii="Times New Roman" w:hAnsi="Times New Roman"/>
                <w:sz w:val="24"/>
                <w:szCs w:val="24"/>
              </w:rPr>
              <w:t xml:space="preserve"> документации о конкурентной закупке обязанность пред</w:t>
            </w:r>
            <w:r>
              <w:rPr>
                <w:rFonts w:ascii="Times New Roman" w:hAnsi="Times New Roman"/>
                <w:sz w:val="24"/>
                <w:szCs w:val="24"/>
              </w:rPr>
              <w:t>о</w:t>
            </w:r>
            <w:r w:rsidRPr="00CD443C">
              <w:rPr>
                <w:rFonts w:ascii="Times New Roman" w:hAnsi="Times New Roman"/>
                <w:sz w:val="24"/>
                <w:szCs w:val="24"/>
              </w:rPr>
              <w:t xml:space="preserve">ставления </w:t>
            </w:r>
            <w:r>
              <w:rPr>
                <w:rFonts w:ascii="Times New Roman" w:hAnsi="Times New Roman"/>
                <w:sz w:val="24"/>
                <w:szCs w:val="24"/>
              </w:rPr>
              <w:t>иных</w:t>
            </w:r>
            <w:r w:rsidRPr="005262EA">
              <w:t xml:space="preserve"> </w:t>
            </w:r>
            <w:r w:rsidRPr="005262EA">
              <w:rPr>
                <w:rFonts w:ascii="Times New Roman" w:hAnsi="Times New Roman"/>
                <w:sz w:val="24"/>
                <w:szCs w:val="24"/>
              </w:rPr>
              <w:t>информаци</w:t>
            </w:r>
            <w:r>
              <w:rPr>
                <w:rFonts w:ascii="Times New Roman" w:hAnsi="Times New Roman"/>
                <w:sz w:val="24"/>
                <w:szCs w:val="24"/>
              </w:rPr>
              <w:t>и и документов, в том числе (не ограничиваясь) д</w:t>
            </w:r>
            <w:r w:rsidRPr="00350033">
              <w:rPr>
                <w:rFonts w:ascii="Times New Roman" w:hAnsi="Times New Roman"/>
                <w:sz w:val="24"/>
                <w:szCs w:val="24"/>
              </w:rPr>
              <w:t>окумент</w:t>
            </w:r>
            <w:r w:rsidR="00B528B7">
              <w:rPr>
                <w:rFonts w:ascii="Times New Roman" w:hAnsi="Times New Roman"/>
                <w:sz w:val="24"/>
                <w:szCs w:val="24"/>
              </w:rPr>
              <w:t>ов</w:t>
            </w:r>
            <w:r w:rsidRPr="00350033">
              <w:rPr>
                <w:rFonts w:ascii="Times New Roman" w:hAnsi="Times New Roman"/>
                <w:sz w:val="24"/>
                <w:szCs w:val="24"/>
              </w:rPr>
              <w:t>, подтверждающи</w:t>
            </w:r>
            <w:r w:rsidR="00B528B7">
              <w:rPr>
                <w:rFonts w:ascii="Times New Roman" w:hAnsi="Times New Roman"/>
                <w:sz w:val="24"/>
                <w:szCs w:val="24"/>
              </w:rPr>
              <w:t>х</w:t>
            </w:r>
            <w:r w:rsidRPr="00350033">
              <w:rPr>
                <w:rFonts w:ascii="Times New Roman" w:hAnsi="Times New Roman"/>
                <w:sz w:val="24"/>
                <w:szCs w:val="24"/>
              </w:rPr>
              <w:t xml:space="preserve"> </w:t>
            </w:r>
            <w:r>
              <w:rPr>
                <w:rFonts w:ascii="Times New Roman" w:hAnsi="Times New Roman"/>
                <w:sz w:val="24"/>
                <w:szCs w:val="24"/>
              </w:rPr>
              <w:t>соответстви</w:t>
            </w:r>
            <w:r w:rsidR="00AC64A1">
              <w:rPr>
                <w:rFonts w:ascii="Times New Roman" w:hAnsi="Times New Roman"/>
                <w:sz w:val="24"/>
                <w:szCs w:val="24"/>
              </w:rPr>
              <w:t>е</w:t>
            </w:r>
            <w:r>
              <w:rPr>
                <w:rFonts w:ascii="Times New Roman" w:hAnsi="Times New Roman"/>
                <w:sz w:val="24"/>
                <w:szCs w:val="24"/>
              </w:rPr>
              <w:t xml:space="preserve"> участника закупки требованиям, указанным в части 4 статьи 12 настоящего Положения</w:t>
            </w:r>
            <w:r w:rsidRPr="00350033">
              <w:rPr>
                <w:rFonts w:ascii="Times New Roman" w:hAnsi="Times New Roman"/>
                <w:sz w:val="24"/>
                <w:szCs w:val="24"/>
              </w:rPr>
              <w:t xml:space="preserve">, если в документации о закупке установлены </w:t>
            </w:r>
            <w:r>
              <w:rPr>
                <w:rFonts w:ascii="Times New Roman" w:hAnsi="Times New Roman"/>
                <w:sz w:val="24"/>
                <w:szCs w:val="24"/>
              </w:rPr>
              <w:t xml:space="preserve">такие </w:t>
            </w:r>
            <w:r w:rsidRPr="00350033">
              <w:rPr>
                <w:rFonts w:ascii="Times New Roman" w:hAnsi="Times New Roman"/>
                <w:sz w:val="24"/>
                <w:szCs w:val="24"/>
              </w:rPr>
              <w:t>требования</w:t>
            </w:r>
            <w:r>
              <w:rPr>
                <w:rFonts w:ascii="Times New Roman" w:hAnsi="Times New Roman"/>
                <w:sz w:val="24"/>
                <w:szCs w:val="24"/>
              </w:rPr>
              <w:t>, а также документ</w:t>
            </w:r>
            <w:r w:rsidR="00B528B7">
              <w:rPr>
                <w:rFonts w:ascii="Times New Roman" w:hAnsi="Times New Roman"/>
                <w:sz w:val="24"/>
                <w:szCs w:val="24"/>
              </w:rPr>
              <w:t>ов</w:t>
            </w:r>
            <w:r>
              <w:rPr>
                <w:rFonts w:ascii="Times New Roman" w:hAnsi="Times New Roman"/>
                <w:sz w:val="24"/>
                <w:szCs w:val="24"/>
              </w:rPr>
              <w:t>, подтверждающи</w:t>
            </w:r>
            <w:r w:rsidR="00B528B7">
              <w:rPr>
                <w:rFonts w:ascii="Times New Roman" w:hAnsi="Times New Roman"/>
                <w:sz w:val="24"/>
                <w:szCs w:val="24"/>
              </w:rPr>
              <w:t>х</w:t>
            </w:r>
            <w:r>
              <w:rPr>
                <w:rFonts w:ascii="Times New Roman" w:hAnsi="Times New Roman"/>
                <w:sz w:val="24"/>
                <w:szCs w:val="24"/>
              </w:rPr>
              <w:t xml:space="preserve"> сведения, указанные в </w:t>
            </w:r>
            <w:r w:rsidRPr="00350033">
              <w:rPr>
                <w:rFonts w:ascii="Times New Roman" w:hAnsi="Times New Roman"/>
                <w:sz w:val="24"/>
                <w:szCs w:val="24"/>
              </w:rPr>
              <w:t>деклараци</w:t>
            </w:r>
            <w:r>
              <w:rPr>
                <w:rFonts w:ascii="Times New Roman" w:hAnsi="Times New Roman"/>
                <w:sz w:val="24"/>
                <w:szCs w:val="24"/>
              </w:rPr>
              <w:t>и</w:t>
            </w:r>
            <w:proofErr w:type="gramEnd"/>
            <w:r w:rsidRPr="00350033">
              <w:rPr>
                <w:rFonts w:ascii="Times New Roman" w:hAnsi="Times New Roman"/>
                <w:sz w:val="24"/>
                <w:szCs w:val="24"/>
              </w:rPr>
              <w:t>, предусмотренн</w:t>
            </w:r>
            <w:r>
              <w:rPr>
                <w:rFonts w:ascii="Times New Roman" w:hAnsi="Times New Roman"/>
                <w:sz w:val="24"/>
                <w:szCs w:val="24"/>
              </w:rPr>
              <w:t>ой</w:t>
            </w:r>
            <w:r w:rsidRPr="00350033">
              <w:rPr>
                <w:rFonts w:ascii="Times New Roman" w:hAnsi="Times New Roman"/>
                <w:sz w:val="24"/>
                <w:szCs w:val="24"/>
              </w:rPr>
              <w:t xml:space="preserve"> пунктом 8 части 1 настоящей статьи</w:t>
            </w:r>
            <w:proofErr w:type="gramStart"/>
            <w:r w:rsidRPr="00D43E72">
              <w:rPr>
                <w:rFonts w:ascii="Times New Roman" w:hAnsi="Times New Roman"/>
                <w:sz w:val="24"/>
                <w:szCs w:val="24"/>
              </w:rPr>
              <w:t>.</w:t>
            </w:r>
            <w:r w:rsidRPr="00B94AD7">
              <w:rPr>
                <w:rFonts w:ascii="Times New Roman" w:hAnsi="Times New Roman" w:cs="Times New Roman"/>
                <w:sz w:val="24"/>
                <w:szCs w:val="24"/>
              </w:rPr>
              <w:t>»</w:t>
            </w:r>
            <w:proofErr w:type="gramEnd"/>
          </w:p>
        </w:tc>
      </w:tr>
      <w:tr w:rsidR="00A35E2B" w:rsidRPr="005F51F7"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28</w:t>
            </w:r>
          </w:p>
        </w:tc>
        <w:tc>
          <w:tcPr>
            <w:tcW w:w="7107" w:type="dxa"/>
          </w:tcPr>
          <w:p w:rsidR="00121807" w:rsidRDefault="00121807" w:rsidP="00121807">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121807" w:rsidP="00121807">
            <w:pPr>
              <w:ind w:firstLine="486"/>
              <w:jc w:val="both"/>
              <w:rPr>
                <w:rFonts w:ascii="Times New Roman" w:hAnsi="Times New Roman" w:cs="Times New Roman"/>
                <w:sz w:val="24"/>
                <w:szCs w:val="24"/>
              </w:rPr>
            </w:pPr>
            <w:r w:rsidRPr="00121807">
              <w:rPr>
                <w:rFonts w:ascii="Times New Roman" w:hAnsi="Times New Roman" w:cs="Times New Roman"/>
                <w:sz w:val="24"/>
                <w:szCs w:val="24"/>
              </w:rPr>
              <w:t>Отсутствует</w:t>
            </w:r>
          </w:p>
        </w:tc>
        <w:tc>
          <w:tcPr>
            <w:tcW w:w="7023" w:type="dxa"/>
          </w:tcPr>
          <w:p w:rsidR="000B5278" w:rsidRDefault="000B5278" w:rsidP="000B5278">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24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0B5278" w:rsidP="000B5278">
            <w:pPr>
              <w:ind w:firstLine="486"/>
              <w:jc w:val="both"/>
              <w:rPr>
                <w:rFonts w:ascii="Times New Roman" w:hAnsi="Times New Roman" w:cs="Times New Roman"/>
                <w:sz w:val="24"/>
                <w:szCs w:val="24"/>
              </w:rPr>
            </w:pPr>
            <w:r>
              <w:rPr>
                <w:rFonts w:ascii="Times New Roman" w:hAnsi="Times New Roman" w:cs="Times New Roman"/>
                <w:sz w:val="24"/>
                <w:szCs w:val="24"/>
              </w:rPr>
              <w:t>«</w:t>
            </w:r>
            <w:r w:rsidRPr="000B5278">
              <w:rPr>
                <w:rFonts w:ascii="Times New Roman" w:hAnsi="Times New Roman" w:cs="Times New Roman"/>
                <w:sz w:val="24"/>
                <w:szCs w:val="24"/>
              </w:rPr>
              <w:t xml:space="preserve">3. </w:t>
            </w:r>
            <w:proofErr w:type="gramStart"/>
            <w:r w:rsidRPr="000B5278">
              <w:rPr>
                <w:rFonts w:ascii="Times New Roman" w:hAnsi="Times New Roman" w:cs="Times New Roman"/>
                <w:sz w:val="24"/>
                <w:szCs w:val="24"/>
              </w:rPr>
              <w:t>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w:t>
            </w:r>
            <w:proofErr w:type="gramEnd"/>
            <w:r w:rsidRPr="000B5278">
              <w:rPr>
                <w:rFonts w:ascii="Times New Roman" w:hAnsi="Times New Roman" w:cs="Times New Roman"/>
                <w:sz w:val="24"/>
                <w:szCs w:val="24"/>
              </w:rPr>
              <w:t xml:space="preserve"> При </w:t>
            </w:r>
            <w:proofErr w:type="gramStart"/>
            <w:r w:rsidRPr="000B5278">
              <w:rPr>
                <w:rFonts w:ascii="Times New Roman" w:hAnsi="Times New Roman" w:cs="Times New Roman"/>
                <w:sz w:val="24"/>
                <w:szCs w:val="24"/>
              </w:rPr>
              <w:t>этом</w:t>
            </w:r>
            <w:proofErr w:type="gramEnd"/>
            <w:r w:rsidRPr="000B5278">
              <w:rPr>
                <w:rFonts w:ascii="Times New Roman" w:hAnsi="Times New Roman" w:cs="Times New Roman"/>
                <w:sz w:val="24"/>
                <w:szCs w:val="24"/>
              </w:rPr>
              <w:t xml:space="preserve"> отсутствие указанных информации и документов не является основанием </w:t>
            </w:r>
            <w:r w:rsidRPr="000B5278">
              <w:rPr>
                <w:rFonts w:ascii="Times New Roman" w:hAnsi="Times New Roman" w:cs="Times New Roman"/>
                <w:sz w:val="24"/>
                <w:szCs w:val="24"/>
              </w:rPr>
              <w:lastRenderedPageBreak/>
              <w:t>для отклонения заявки.</w:t>
            </w:r>
            <w:r>
              <w:rPr>
                <w:rFonts w:ascii="Times New Roman" w:hAnsi="Times New Roman" w:cs="Times New Roman"/>
                <w:sz w:val="24"/>
                <w:szCs w:val="24"/>
              </w:rPr>
              <w:t>»</w:t>
            </w:r>
          </w:p>
        </w:tc>
      </w:tr>
      <w:tr w:rsidR="003A6959" w:rsidRPr="005F51F7" w:rsidTr="0003310E">
        <w:trPr>
          <w:trHeight w:val="20"/>
        </w:trPr>
        <w:tc>
          <w:tcPr>
            <w:tcW w:w="0" w:type="auto"/>
          </w:tcPr>
          <w:p w:rsidR="003A6959" w:rsidRDefault="0003310E" w:rsidP="0003310E">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7107" w:type="dxa"/>
          </w:tcPr>
          <w:p w:rsidR="003A6959" w:rsidRPr="00434DA6" w:rsidRDefault="003A6959" w:rsidP="003A6959">
            <w:pPr>
              <w:ind w:firstLine="486"/>
              <w:jc w:val="both"/>
              <w:rPr>
                <w:rFonts w:ascii="Times New Roman" w:hAnsi="Times New Roman" w:cs="Times New Roman"/>
                <w:b/>
                <w:sz w:val="24"/>
                <w:szCs w:val="24"/>
              </w:rPr>
            </w:pPr>
            <w:r w:rsidRPr="00434DA6">
              <w:rPr>
                <w:rFonts w:ascii="Times New Roman" w:hAnsi="Times New Roman" w:cs="Times New Roman"/>
                <w:b/>
                <w:sz w:val="24"/>
                <w:szCs w:val="24"/>
              </w:rPr>
              <w:t>ч.3 ст.45 Положения:</w:t>
            </w:r>
          </w:p>
          <w:p w:rsidR="003A6959" w:rsidRPr="00434DA6" w:rsidRDefault="003A6959" w:rsidP="003A6959">
            <w:pPr>
              <w:ind w:firstLine="486"/>
              <w:jc w:val="both"/>
              <w:rPr>
                <w:rFonts w:ascii="Times New Roman" w:hAnsi="Times New Roman" w:cs="Times New Roman"/>
                <w:b/>
                <w:sz w:val="24"/>
                <w:szCs w:val="24"/>
              </w:rPr>
            </w:pPr>
            <w:r w:rsidRPr="00434DA6">
              <w:rPr>
                <w:rFonts w:ascii="Times New Roman" w:hAnsi="Times New Roman" w:cs="Times New Roman"/>
                <w:sz w:val="24"/>
                <w:szCs w:val="24"/>
              </w:rPr>
              <w:t>Отсутствует</w:t>
            </w:r>
          </w:p>
        </w:tc>
        <w:tc>
          <w:tcPr>
            <w:tcW w:w="7023" w:type="dxa"/>
          </w:tcPr>
          <w:p w:rsidR="003A6959" w:rsidRPr="00434DA6" w:rsidRDefault="003A6959" w:rsidP="003A6959">
            <w:pPr>
              <w:ind w:firstLine="486"/>
              <w:jc w:val="both"/>
              <w:rPr>
                <w:rFonts w:ascii="Times New Roman" w:hAnsi="Times New Roman" w:cs="Times New Roman"/>
                <w:b/>
                <w:sz w:val="24"/>
                <w:szCs w:val="24"/>
              </w:rPr>
            </w:pPr>
            <w:r w:rsidRPr="00434DA6">
              <w:rPr>
                <w:rFonts w:ascii="Times New Roman" w:hAnsi="Times New Roman" w:cs="Times New Roman"/>
                <w:b/>
                <w:sz w:val="24"/>
                <w:szCs w:val="24"/>
              </w:rPr>
              <w:t>ч.3 ст.45 Положения:</w:t>
            </w:r>
          </w:p>
          <w:p w:rsidR="003A6959" w:rsidRPr="00434DA6" w:rsidRDefault="003A6959" w:rsidP="003A6959">
            <w:pPr>
              <w:ind w:firstLine="486"/>
              <w:jc w:val="both"/>
              <w:rPr>
                <w:rFonts w:ascii="Times New Roman" w:hAnsi="Times New Roman" w:cs="Times New Roman"/>
                <w:b/>
                <w:sz w:val="24"/>
                <w:szCs w:val="24"/>
              </w:rPr>
            </w:pPr>
            <w:r w:rsidRPr="00434DA6">
              <w:rPr>
                <w:rFonts w:ascii="Times New Roman" w:hAnsi="Times New Roman" w:cs="Times New Roman"/>
                <w:sz w:val="24"/>
                <w:szCs w:val="24"/>
              </w:rPr>
              <w:t>«3. Заказчик при осуществлении прямой закупки вправе не руководствоваться приложением № 1 к настоящему Положению</w:t>
            </w:r>
            <w:proofErr w:type="gramStart"/>
            <w:r w:rsidRPr="00434DA6">
              <w:rPr>
                <w:rFonts w:ascii="Times New Roman" w:hAnsi="Times New Roman" w:cs="Times New Roman"/>
                <w:sz w:val="24"/>
                <w:szCs w:val="24"/>
              </w:rPr>
              <w:t>.»</w:t>
            </w:r>
            <w:proofErr w:type="gramEnd"/>
          </w:p>
        </w:tc>
      </w:tr>
      <w:tr w:rsidR="00A35E2B" w:rsidRPr="00187F3B"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30</w:t>
            </w:r>
          </w:p>
        </w:tc>
        <w:tc>
          <w:tcPr>
            <w:tcW w:w="7107" w:type="dxa"/>
          </w:tcPr>
          <w:p w:rsidR="00227B93" w:rsidRDefault="00227B93" w:rsidP="00227B93">
            <w:pPr>
              <w:ind w:firstLine="486"/>
              <w:jc w:val="both"/>
              <w:rPr>
                <w:rFonts w:ascii="Times New Roman" w:hAnsi="Times New Roman" w:cs="Times New Roman"/>
                <w:b/>
                <w:sz w:val="24"/>
                <w:szCs w:val="24"/>
              </w:rPr>
            </w:pPr>
            <w:r>
              <w:rPr>
                <w:rFonts w:ascii="Times New Roman" w:hAnsi="Times New Roman" w:cs="Times New Roman"/>
                <w:b/>
                <w:sz w:val="24"/>
                <w:szCs w:val="24"/>
              </w:rPr>
              <w:t>п.7</w:t>
            </w:r>
            <w:r w:rsidRPr="000024F0">
              <w:rPr>
                <w:rFonts w:ascii="Times New Roman" w:hAnsi="Times New Roman" w:cs="Times New Roman"/>
                <w:b/>
                <w:sz w:val="24"/>
                <w:szCs w:val="24"/>
              </w:rPr>
              <w:t xml:space="preserve"> 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80</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187F3B" w:rsidRDefault="00227B93" w:rsidP="00227B93">
            <w:pPr>
              <w:ind w:firstLine="486"/>
              <w:jc w:val="both"/>
              <w:rPr>
                <w:rFonts w:ascii="Times New Roman" w:hAnsi="Times New Roman" w:cs="Times New Roman"/>
                <w:sz w:val="24"/>
                <w:szCs w:val="24"/>
              </w:rPr>
            </w:pPr>
            <w:r>
              <w:rPr>
                <w:rFonts w:ascii="Times New Roman" w:hAnsi="Times New Roman" w:cs="Times New Roman"/>
                <w:sz w:val="24"/>
                <w:szCs w:val="24"/>
              </w:rPr>
              <w:t xml:space="preserve">«7) </w:t>
            </w:r>
            <w:r w:rsidRPr="00D43E72">
              <w:rPr>
                <w:rFonts w:ascii="Times New Roman" w:hAnsi="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c>
          <w:tcPr>
            <w:tcW w:w="7023" w:type="dxa"/>
          </w:tcPr>
          <w:p w:rsidR="00227B93" w:rsidRDefault="00227B93" w:rsidP="00227B93">
            <w:pPr>
              <w:ind w:firstLine="486"/>
              <w:jc w:val="both"/>
              <w:rPr>
                <w:rFonts w:ascii="Times New Roman" w:hAnsi="Times New Roman" w:cs="Times New Roman"/>
                <w:b/>
                <w:sz w:val="24"/>
                <w:szCs w:val="24"/>
              </w:rPr>
            </w:pPr>
            <w:r>
              <w:rPr>
                <w:rFonts w:ascii="Times New Roman" w:hAnsi="Times New Roman" w:cs="Times New Roman"/>
                <w:b/>
                <w:sz w:val="24"/>
                <w:szCs w:val="24"/>
              </w:rPr>
              <w:t>п.7</w:t>
            </w:r>
            <w:r w:rsidRPr="000024F0">
              <w:rPr>
                <w:rFonts w:ascii="Times New Roman" w:hAnsi="Times New Roman" w:cs="Times New Roman"/>
                <w:b/>
                <w:sz w:val="24"/>
                <w:szCs w:val="24"/>
              </w:rPr>
              <w:t xml:space="preserve"> 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80</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187F3B" w:rsidRDefault="00227B93" w:rsidP="00227B93">
            <w:pPr>
              <w:ind w:firstLine="486"/>
              <w:jc w:val="both"/>
              <w:rPr>
                <w:rFonts w:ascii="Times New Roman" w:hAnsi="Times New Roman" w:cs="Times New Roman"/>
                <w:sz w:val="24"/>
                <w:szCs w:val="24"/>
              </w:rPr>
            </w:pPr>
            <w:r>
              <w:rPr>
                <w:rFonts w:ascii="Times New Roman" w:hAnsi="Times New Roman" w:cs="Times New Roman"/>
                <w:sz w:val="24"/>
                <w:szCs w:val="24"/>
              </w:rPr>
              <w:t xml:space="preserve">«7) </w:t>
            </w:r>
            <w:r w:rsidRPr="004C0A95">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r>
      <w:tr w:rsidR="00A35E2B" w:rsidRPr="005F51F7"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31</w:t>
            </w:r>
          </w:p>
        </w:tc>
        <w:tc>
          <w:tcPr>
            <w:tcW w:w="7107" w:type="dxa"/>
          </w:tcPr>
          <w:p w:rsidR="004A3D9B" w:rsidRDefault="004A3D9B" w:rsidP="004A3D9B">
            <w:pPr>
              <w:ind w:firstLine="486"/>
              <w:jc w:val="both"/>
              <w:rPr>
                <w:rFonts w:ascii="Times New Roman" w:hAnsi="Times New Roman" w:cs="Times New Roman"/>
                <w:b/>
                <w:sz w:val="24"/>
                <w:szCs w:val="24"/>
              </w:rPr>
            </w:pPr>
            <w:r>
              <w:rPr>
                <w:rFonts w:ascii="Times New Roman" w:hAnsi="Times New Roman" w:cs="Times New Roman"/>
                <w:b/>
                <w:sz w:val="24"/>
                <w:szCs w:val="24"/>
              </w:rPr>
              <w:t>п.5</w:t>
            </w:r>
            <w:r w:rsidRPr="000024F0">
              <w:rPr>
                <w:rFonts w:ascii="Times New Roman" w:hAnsi="Times New Roman" w:cs="Times New Roman"/>
                <w:b/>
                <w:sz w:val="24"/>
                <w:szCs w:val="24"/>
              </w:rPr>
              <w:t xml:space="preserve"> 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8</w:t>
            </w:r>
            <w:r w:rsidR="00FB4575">
              <w:rPr>
                <w:rFonts w:ascii="Times New Roman" w:hAnsi="Times New Roman" w:cs="Times New Roman"/>
                <w:b/>
                <w:sz w:val="24"/>
                <w:szCs w:val="24"/>
              </w:rPr>
              <w:t>1</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4A3D9B" w:rsidP="00FB4575">
            <w:pPr>
              <w:ind w:firstLine="486"/>
              <w:jc w:val="both"/>
              <w:rPr>
                <w:rFonts w:ascii="Times New Roman" w:hAnsi="Times New Roman" w:cs="Times New Roman"/>
                <w:sz w:val="24"/>
                <w:szCs w:val="24"/>
              </w:rPr>
            </w:pPr>
            <w:r>
              <w:rPr>
                <w:rFonts w:ascii="Times New Roman" w:hAnsi="Times New Roman" w:cs="Times New Roman"/>
                <w:sz w:val="24"/>
                <w:szCs w:val="24"/>
              </w:rPr>
              <w:t>«</w:t>
            </w:r>
            <w:r w:rsidR="00FB4575">
              <w:rPr>
                <w:rFonts w:ascii="Times New Roman" w:hAnsi="Times New Roman" w:cs="Times New Roman"/>
                <w:sz w:val="24"/>
                <w:szCs w:val="24"/>
              </w:rPr>
              <w:t xml:space="preserve">5) </w:t>
            </w:r>
            <w:r w:rsidR="00FB4575" w:rsidRPr="00D43E72">
              <w:rPr>
                <w:rFonts w:ascii="Times New Roman" w:hAnsi="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roofErr w:type="gramStart"/>
            <w:r w:rsidR="00FB4575" w:rsidRPr="00D43E72">
              <w:rPr>
                <w:rFonts w:ascii="Times New Roman" w:hAnsi="Times New Roman"/>
                <w:sz w:val="24"/>
                <w:szCs w:val="24"/>
              </w:rPr>
              <w:t>;</w:t>
            </w:r>
            <w:r>
              <w:rPr>
                <w:rFonts w:ascii="Times New Roman" w:hAnsi="Times New Roman" w:cs="Times New Roman"/>
                <w:sz w:val="24"/>
                <w:szCs w:val="24"/>
              </w:rPr>
              <w:t>»</w:t>
            </w:r>
            <w:proofErr w:type="gramEnd"/>
          </w:p>
        </w:tc>
        <w:tc>
          <w:tcPr>
            <w:tcW w:w="7023" w:type="dxa"/>
          </w:tcPr>
          <w:p w:rsidR="00FB4575" w:rsidRDefault="00FB4575" w:rsidP="00FB4575">
            <w:pPr>
              <w:ind w:firstLine="486"/>
              <w:jc w:val="both"/>
              <w:rPr>
                <w:rFonts w:ascii="Times New Roman" w:hAnsi="Times New Roman" w:cs="Times New Roman"/>
                <w:b/>
                <w:sz w:val="24"/>
                <w:szCs w:val="24"/>
              </w:rPr>
            </w:pPr>
            <w:r>
              <w:rPr>
                <w:rFonts w:ascii="Times New Roman" w:hAnsi="Times New Roman" w:cs="Times New Roman"/>
                <w:b/>
                <w:sz w:val="24"/>
                <w:szCs w:val="24"/>
              </w:rPr>
              <w:t>п.5</w:t>
            </w:r>
            <w:r w:rsidRPr="000024F0">
              <w:rPr>
                <w:rFonts w:ascii="Times New Roman" w:hAnsi="Times New Roman" w:cs="Times New Roman"/>
                <w:b/>
                <w:sz w:val="24"/>
                <w:szCs w:val="24"/>
              </w:rPr>
              <w:t xml:space="preserve"> 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81</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FB4575" w:rsidP="00FB4575">
            <w:pPr>
              <w:ind w:firstLine="486"/>
              <w:jc w:val="both"/>
              <w:rPr>
                <w:rFonts w:ascii="Times New Roman" w:hAnsi="Times New Roman" w:cs="Times New Roman"/>
                <w:sz w:val="24"/>
                <w:szCs w:val="24"/>
              </w:rPr>
            </w:pPr>
            <w:r>
              <w:rPr>
                <w:rFonts w:ascii="Times New Roman" w:hAnsi="Times New Roman" w:cs="Times New Roman"/>
                <w:sz w:val="24"/>
                <w:szCs w:val="24"/>
              </w:rPr>
              <w:t xml:space="preserve">«5) </w:t>
            </w:r>
            <w:r w:rsidRPr="002E12DA">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r>
      <w:tr w:rsidR="00A35E2B" w:rsidRPr="005F51F7"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32</w:t>
            </w:r>
          </w:p>
        </w:tc>
        <w:tc>
          <w:tcPr>
            <w:tcW w:w="7107" w:type="dxa"/>
          </w:tcPr>
          <w:p w:rsidR="00DF105F" w:rsidRDefault="00DF105F" w:rsidP="00DF105F">
            <w:pPr>
              <w:ind w:firstLine="486"/>
              <w:jc w:val="both"/>
              <w:rPr>
                <w:rFonts w:ascii="Times New Roman" w:hAnsi="Times New Roman" w:cs="Times New Roman"/>
                <w:b/>
                <w:sz w:val="24"/>
                <w:szCs w:val="24"/>
              </w:rPr>
            </w:pPr>
            <w:r>
              <w:rPr>
                <w:rFonts w:ascii="Times New Roman" w:hAnsi="Times New Roman" w:cs="Times New Roman"/>
                <w:b/>
                <w:sz w:val="24"/>
                <w:szCs w:val="24"/>
              </w:rPr>
              <w:t>п.7</w:t>
            </w:r>
            <w:r w:rsidRPr="000024F0">
              <w:rPr>
                <w:rFonts w:ascii="Times New Roman" w:hAnsi="Times New Roman" w:cs="Times New Roman"/>
                <w:b/>
                <w:sz w:val="24"/>
                <w:szCs w:val="24"/>
              </w:rPr>
              <w:t xml:space="preserve"> ч.</w:t>
            </w:r>
            <w:r>
              <w:rPr>
                <w:rFonts w:ascii="Times New Roman" w:hAnsi="Times New Roman" w:cs="Times New Roman"/>
                <w:b/>
                <w:sz w:val="24"/>
                <w:szCs w:val="24"/>
              </w:rPr>
              <w:t>4</w:t>
            </w:r>
            <w:r w:rsidRPr="000024F0">
              <w:rPr>
                <w:rFonts w:ascii="Times New Roman" w:hAnsi="Times New Roman" w:cs="Times New Roman"/>
                <w:b/>
                <w:sz w:val="24"/>
                <w:szCs w:val="24"/>
              </w:rPr>
              <w:t xml:space="preserve"> ст.</w:t>
            </w:r>
            <w:r>
              <w:rPr>
                <w:rFonts w:ascii="Times New Roman" w:hAnsi="Times New Roman" w:cs="Times New Roman"/>
                <w:b/>
                <w:sz w:val="24"/>
                <w:szCs w:val="24"/>
              </w:rPr>
              <w:t>81</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DF105F" w:rsidP="00DF105F">
            <w:pPr>
              <w:ind w:firstLine="486"/>
              <w:jc w:val="both"/>
              <w:rPr>
                <w:rFonts w:ascii="Times New Roman" w:hAnsi="Times New Roman" w:cs="Times New Roman"/>
                <w:sz w:val="24"/>
                <w:szCs w:val="24"/>
              </w:rPr>
            </w:pPr>
            <w:r>
              <w:rPr>
                <w:rFonts w:ascii="Times New Roman" w:hAnsi="Times New Roman" w:cs="Times New Roman"/>
                <w:sz w:val="24"/>
                <w:szCs w:val="24"/>
              </w:rPr>
              <w:t xml:space="preserve">«7) </w:t>
            </w:r>
            <w:r w:rsidRPr="00D43E72">
              <w:rPr>
                <w:rFonts w:ascii="Times New Roman" w:hAnsi="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c>
          <w:tcPr>
            <w:tcW w:w="7023" w:type="dxa"/>
          </w:tcPr>
          <w:p w:rsidR="00DF105F" w:rsidRDefault="00DF105F" w:rsidP="00DF105F">
            <w:pPr>
              <w:ind w:firstLine="486"/>
              <w:jc w:val="both"/>
              <w:rPr>
                <w:rFonts w:ascii="Times New Roman" w:hAnsi="Times New Roman" w:cs="Times New Roman"/>
                <w:b/>
                <w:sz w:val="24"/>
                <w:szCs w:val="24"/>
              </w:rPr>
            </w:pPr>
            <w:r>
              <w:rPr>
                <w:rFonts w:ascii="Times New Roman" w:hAnsi="Times New Roman" w:cs="Times New Roman"/>
                <w:b/>
                <w:sz w:val="24"/>
                <w:szCs w:val="24"/>
              </w:rPr>
              <w:t>п.7</w:t>
            </w:r>
            <w:r w:rsidRPr="000024F0">
              <w:rPr>
                <w:rFonts w:ascii="Times New Roman" w:hAnsi="Times New Roman" w:cs="Times New Roman"/>
                <w:b/>
                <w:sz w:val="24"/>
                <w:szCs w:val="24"/>
              </w:rPr>
              <w:t xml:space="preserve"> ч.</w:t>
            </w:r>
            <w:r>
              <w:rPr>
                <w:rFonts w:ascii="Times New Roman" w:hAnsi="Times New Roman" w:cs="Times New Roman"/>
                <w:b/>
                <w:sz w:val="24"/>
                <w:szCs w:val="24"/>
              </w:rPr>
              <w:t>4</w:t>
            </w:r>
            <w:r w:rsidRPr="000024F0">
              <w:rPr>
                <w:rFonts w:ascii="Times New Roman" w:hAnsi="Times New Roman" w:cs="Times New Roman"/>
                <w:b/>
                <w:sz w:val="24"/>
                <w:szCs w:val="24"/>
              </w:rPr>
              <w:t xml:space="preserve"> ст.</w:t>
            </w:r>
            <w:r>
              <w:rPr>
                <w:rFonts w:ascii="Times New Roman" w:hAnsi="Times New Roman" w:cs="Times New Roman"/>
                <w:b/>
                <w:sz w:val="24"/>
                <w:szCs w:val="24"/>
              </w:rPr>
              <w:t>81</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DF105F" w:rsidP="00DF105F">
            <w:pPr>
              <w:ind w:firstLine="486"/>
              <w:jc w:val="both"/>
              <w:rPr>
                <w:rFonts w:ascii="Times New Roman" w:hAnsi="Times New Roman" w:cs="Times New Roman"/>
                <w:sz w:val="24"/>
                <w:szCs w:val="24"/>
              </w:rPr>
            </w:pPr>
            <w:r>
              <w:rPr>
                <w:rFonts w:ascii="Times New Roman" w:hAnsi="Times New Roman" w:cs="Times New Roman"/>
                <w:sz w:val="24"/>
                <w:szCs w:val="24"/>
              </w:rPr>
              <w:t xml:space="preserve">«7) </w:t>
            </w:r>
            <w:r w:rsidRPr="002E12DA">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r>
      <w:tr w:rsidR="00A35E2B" w:rsidRPr="00187F3B"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33</w:t>
            </w:r>
          </w:p>
        </w:tc>
        <w:tc>
          <w:tcPr>
            <w:tcW w:w="7107" w:type="dxa"/>
          </w:tcPr>
          <w:p w:rsidR="00EF3B2B" w:rsidRDefault="00EF3B2B" w:rsidP="00EF3B2B">
            <w:pPr>
              <w:ind w:firstLine="486"/>
              <w:jc w:val="both"/>
              <w:rPr>
                <w:rFonts w:ascii="Times New Roman" w:hAnsi="Times New Roman" w:cs="Times New Roman"/>
                <w:b/>
                <w:sz w:val="24"/>
                <w:szCs w:val="24"/>
              </w:rPr>
            </w:pPr>
            <w:r>
              <w:rPr>
                <w:rFonts w:ascii="Times New Roman" w:hAnsi="Times New Roman" w:cs="Times New Roman"/>
                <w:b/>
                <w:sz w:val="24"/>
                <w:szCs w:val="24"/>
              </w:rPr>
              <w:t>п.2</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82</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187F3B" w:rsidRDefault="00EF3B2B" w:rsidP="00EF3B2B">
            <w:pPr>
              <w:ind w:firstLine="486"/>
              <w:jc w:val="both"/>
              <w:rPr>
                <w:rFonts w:ascii="Times New Roman" w:hAnsi="Times New Roman" w:cs="Times New Roman"/>
                <w:sz w:val="24"/>
                <w:szCs w:val="24"/>
              </w:rPr>
            </w:pPr>
            <w:r>
              <w:rPr>
                <w:rFonts w:ascii="Times New Roman" w:hAnsi="Times New Roman" w:cs="Times New Roman"/>
                <w:sz w:val="24"/>
                <w:szCs w:val="24"/>
              </w:rPr>
              <w:t xml:space="preserve">«2) </w:t>
            </w:r>
            <w:r w:rsidRPr="00D43E72">
              <w:rPr>
                <w:rFonts w:ascii="Times New Roman" w:hAnsi="Times New Roman"/>
                <w:color w:val="000000"/>
                <w:sz w:val="24"/>
                <w:szCs w:val="24"/>
              </w:rPr>
              <w:t xml:space="preserve">Подготовить пояснительную записку с обоснованием необходимости проведения закупки у единственного поставщика (подрядчика, исполнителя), а также с обоснованием выбора поставщика (подрядчика, исполнителя). В пояснительной записке указывается стоимость товаров (работ, услуг), предлагаемых выбранным поставщиком (подрядчиком, исполнителем), и, при наличии возможности, сравнение данной цены не менее чем с двумя предложениями иных поставщиков (подрядчиков, исполнителей), официально полученными в ответ на запрос Заказчика. </w:t>
            </w:r>
            <w:proofErr w:type="gramStart"/>
            <w:r w:rsidRPr="00D43E72">
              <w:rPr>
                <w:rFonts w:ascii="Times New Roman" w:hAnsi="Times New Roman"/>
                <w:color w:val="000000"/>
                <w:sz w:val="24"/>
                <w:szCs w:val="24"/>
              </w:rPr>
              <w:t xml:space="preserve">В случае, если невозможно предоставить обосновывающие предложения иных поставщиков (подрядчиков, </w:t>
            </w:r>
            <w:r w:rsidRPr="00D43E72">
              <w:rPr>
                <w:rFonts w:ascii="Times New Roman" w:hAnsi="Times New Roman"/>
                <w:color w:val="000000"/>
                <w:sz w:val="24"/>
                <w:szCs w:val="24"/>
              </w:rPr>
              <w:lastRenderedPageBreak/>
              <w:t>исполнителей) в связи с отсутствием конкуренции на рынке, в составе пояснительной записки предоставляется иное обоснование цены заключаемого договора, содержащее сведения и/или расчет цены договора, с указанием данных, обосновывающих заявленную в пояснительной записке цену.</w:t>
            </w:r>
            <w:proofErr w:type="gramEnd"/>
            <w:r w:rsidRPr="00D43E72">
              <w:rPr>
                <w:rFonts w:ascii="Times New Roman" w:hAnsi="Times New Roman"/>
                <w:color w:val="000000"/>
                <w:sz w:val="24"/>
                <w:szCs w:val="24"/>
              </w:rPr>
              <w:t xml:space="preserve"> Пояснительная записка также должна содержать основание проведения закупки у единственного поставщика, предусмотренное настоящим Положением. Пояснительная записка должна получить все необходимые согласования, подписана инициатором закупки</w:t>
            </w:r>
            <w:proofErr w:type="gramStart"/>
            <w:r w:rsidRPr="00D43E72">
              <w:rPr>
                <w:rFonts w:ascii="Times New Roman" w:hAnsi="Times New Roman"/>
                <w:color w:val="000000"/>
                <w:sz w:val="24"/>
                <w:szCs w:val="24"/>
              </w:rPr>
              <w:t>.</w:t>
            </w:r>
            <w:r>
              <w:rPr>
                <w:rFonts w:ascii="Times New Roman" w:hAnsi="Times New Roman" w:cs="Times New Roman"/>
                <w:sz w:val="24"/>
                <w:szCs w:val="24"/>
              </w:rPr>
              <w:t>»</w:t>
            </w:r>
            <w:proofErr w:type="gramEnd"/>
          </w:p>
        </w:tc>
        <w:tc>
          <w:tcPr>
            <w:tcW w:w="7023" w:type="dxa"/>
          </w:tcPr>
          <w:p w:rsidR="00EF3B2B" w:rsidRDefault="00EF3B2B" w:rsidP="00EF3B2B">
            <w:pPr>
              <w:ind w:firstLine="486"/>
              <w:jc w:val="both"/>
              <w:rPr>
                <w:rFonts w:ascii="Times New Roman" w:hAnsi="Times New Roman" w:cs="Times New Roman"/>
                <w:b/>
                <w:sz w:val="24"/>
                <w:szCs w:val="24"/>
              </w:rPr>
            </w:pPr>
            <w:r>
              <w:rPr>
                <w:rFonts w:ascii="Times New Roman" w:hAnsi="Times New Roman" w:cs="Times New Roman"/>
                <w:b/>
                <w:sz w:val="24"/>
                <w:szCs w:val="24"/>
              </w:rPr>
              <w:lastRenderedPageBreak/>
              <w:t>п.2</w:t>
            </w:r>
            <w:r w:rsidRPr="000024F0">
              <w:rPr>
                <w:rFonts w:ascii="Times New Roman" w:hAnsi="Times New Roman" w:cs="Times New Roman"/>
                <w:b/>
                <w:sz w:val="24"/>
                <w:szCs w:val="24"/>
              </w:rPr>
              <w:t xml:space="preserve"> 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82</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187F3B" w:rsidRDefault="00EF3B2B" w:rsidP="00EF3B2B">
            <w:pPr>
              <w:ind w:firstLine="486"/>
              <w:jc w:val="both"/>
              <w:rPr>
                <w:rFonts w:ascii="Times New Roman" w:hAnsi="Times New Roman" w:cs="Times New Roman"/>
                <w:sz w:val="24"/>
                <w:szCs w:val="24"/>
              </w:rPr>
            </w:pPr>
            <w:r>
              <w:rPr>
                <w:rFonts w:ascii="Times New Roman" w:hAnsi="Times New Roman" w:cs="Times New Roman"/>
                <w:sz w:val="24"/>
                <w:szCs w:val="24"/>
              </w:rPr>
              <w:t xml:space="preserve">«2) </w:t>
            </w:r>
            <w:r w:rsidRPr="00D43E72">
              <w:rPr>
                <w:rFonts w:ascii="Times New Roman" w:hAnsi="Times New Roman"/>
                <w:color w:val="000000"/>
                <w:sz w:val="24"/>
                <w:szCs w:val="24"/>
              </w:rPr>
              <w:t xml:space="preserve">Подготовить пояснительную записку с обоснованием необходимости проведения закупки у единственного поставщика (подрядчика, исполнителя), а также с обоснованием выбора поставщика (подрядчика, исполнителя). </w:t>
            </w:r>
            <w:r>
              <w:rPr>
                <w:rFonts w:ascii="Times New Roman" w:hAnsi="Times New Roman"/>
                <w:color w:val="000000"/>
                <w:sz w:val="24"/>
                <w:szCs w:val="24"/>
              </w:rPr>
              <w:t>В пояснительной записке должно быть указано обоснование цены договора в соответствии с приложением № 1 к настоящему Положению</w:t>
            </w:r>
            <w:r w:rsidRPr="00D43E72">
              <w:rPr>
                <w:rFonts w:ascii="Times New Roman" w:hAnsi="Times New Roman"/>
                <w:color w:val="000000"/>
                <w:sz w:val="24"/>
                <w:szCs w:val="24"/>
              </w:rPr>
              <w:t>. Пояснительная записка также должна содержать основание проведения закупки у единственного поставщика, предусмотренное настоящим Положением. Пояснительная записка должна получить все необходимые согласования, подписана инициатором закупки</w:t>
            </w:r>
            <w:proofErr w:type="gramStart"/>
            <w:r w:rsidRPr="00D43E72">
              <w:rPr>
                <w:rFonts w:ascii="Times New Roman" w:hAnsi="Times New Roman"/>
                <w:color w:val="000000"/>
                <w:sz w:val="24"/>
                <w:szCs w:val="24"/>
              </w:rPr>
              <w:t>.</w:t>
            </w:r>
            <w:r>
              <w:rPr>
                <w:rFonts w:ascii="Times New Roman" w:hAnsi="Times New Roman" w:cs="Times New Roman"/>
                <w:sz w:val="24"/>
                <w:szCs w:val="24"/>
              </w:rPr>
              <w:t>»</w:t>
            </w:r>
            <w:proofErr w:type="gramEnd"/>
          </w:p>
        </w:tc>
      </w:tr>
      <w:tr w:rsidR="00A35E2B" w:rsidRPr="005F51F7"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7107" w:type="dxa"/>
          </w:tcPr>
          <w:p w:rsidR="00A35E2B" w:rsidRDefault="00794951" w:rsidP="00BD1613">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10</w:t>
            </w:r>
            <w:r w:rsidRPr="000024F0">
              <w:rPr>
                <w:rFonts w:ascii="Times New Roman" w:hAnsi="Times New Roman" w:cs="Times New Roman"/>
                <w:b/>
                <w:sz w:val="24"/>
                <w:szCs w:val="24"/>
              </w:rPr>
              <w:t xml:space="preserve"> ст.</w:t>
            </w:r>
            <w:r>
              <w:rPr>
                <w:rFonts w:ascii="Times New Roman" w:hAnsi="Times New Roman" w:cs="Times New Roman"/>
                <w:b/>
                <w:sz w:val="24"/>
                <w:szCs w:val="24"/>
              </w:rPr>
              <w:t>84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94951" w:rsidRPr="005F51F7" w:rsidRDefault="00794951" w:rsidP="00BD1613">
            <w:pPr>
              <w:ind w:firstLine="486"/>
              <w:jc w:val="both"/>
              <w:rPr>
                <w:rFonts w:ascii="Times New Roman" w:hAnsi="Times New Roman" w:cs="Times New Roman"/>
                <w:sz w:val="24"/>
                <w:szCs w:val="24"/>
              </w:rPr>
            </w:pPr>
            <w:r w:rsidRPr="00794951">
              <w:rPr>
                <w:rFonts w:ascii="Times New Roman" w:hAnsi="Times New Roman" w:cs="Times New Roman"/>
                <w:sz w:val="24"/>
                <w:szCs w:val="24"/>
              </w:rPr>
              <w:t>Отсутствует</w:t>
            </w:r>
          </w:p>
        </w:tc>
        <w:tc>
          <w:tcPr>
            <w:tcW w:w="7023" w:type="dxa"/>
          </w:tcPr>
          <w:p w:rsidR="00794951" w:rsidRDefault="00794951" w:rsidP="00794951">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10</w:t>
            </w:r>
            <w:r w:rsidRPr="000024F0">
              <w:rPr>
                <w:rFonts w:ascii="Times New Roman" w:hAnsi="Times New Roman" w:cs="Times New Roman"/>
                <w:b/>
                <w:sz w:val="24"/>
                <w:szCs w:val="24"/>
              </w:rPr>
              <w:t xml:space="preserve"> ст.</w:t>
            </w:r>
            <w:r>
              <w:rPr>
                <w:rFonts w:ascii="Times New Roman" w:hAnsi="Times New Roman" w:cs="Times New Roman"/>
                <w:b/>
                <w:sz w:val="24"/>
                <w:szCs w:val="24"/>
              </w:rPr>
              <w:t>84</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794951" w:rsidP="00794951">
            <w:pPr>
              <w:ind w:firstLine="486"/>
              <w:jc w:val="both"/>
              <w:rPr>
                <w:rFonts w:ascii="Times New Roman" w:hAnsi="Times New Roman" w:cs="Times New Roman"/>
                <w:sz w:val="24"/>
                <w:szCs w:val="24"/>
              </w:rPr>
            </w:pPr>
            <w:r>
              <w:rPr>
                <w:rFonts w:ascii="Times New Roman" w:hAnsi="Times New Roman" w:cs="Times New Roman"/>
                <w:sz w:val="24"/>
                <w:szCs w:val="24"/>
              </w:rPr>
              <w:t>«</w:t>
            </w:r>
            <w:r w:rsidRPr="00794951">
              <w:rPr>
                <w:rFonts w:ascii="Times New Roman" w:hAnsi="Times New Roman" w:cs="Times New Roman"/>
                <w:sz w:val="24"/>
                <w:szCs w:val="24"/>
              </w:rPr>
              <w:t xml:space="preserve">10. При </w:t>
            </w:r>
            <w:proofErr w:type="gramStart"/>
            <w:r w:rsidRPr="00794951">
              <w:rPr>
                <w:rFonts w:ascii="Times New Roman" w:hAnsi="Times New Roman" w:cs="Times New Roman"/>
                <w:sz w:val="24"/>
                <w:szCs w:val="24"/>
              </w:rPr>
              <w:t>осуществлении</w:t>
            </w:r>
            <w:proofErr w:type="gramEnd"/>
            <w:r w:rsidRPr="00794951">
              <w:rPr>
                <w:rFonts w:ascii="Times New Roman" w:hAnsi="Times New Roman" w:cs="Times New Roman"/>
                <w:sz w:val="24"/>
                <w:szCs w:val="24"/>
              </w:rPr>
              <w:t xml:space="preserve">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3 статьи 24 настоящего Положения, не допускается.</w:t>
            </w:r>
            <w:r>
              <w:rPr>
                <w:rFonts w:ascii="Times New Roman" w:hAnsi="Times New Roman" w:cs="Times New Roman"/>
                <w:sz w:val="24"/>
                <w:szCs w:val="24"/>
              </w:rPr>
              <w:t>»</w:t>
            </w:r>
          </w:p>
        </w:tc>
      </w:tr>
      <w:tr w:rsidR="00A35E2B" w:rsidRPr="005F51F7"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35</w:t>
            </w:r>
          </w:p>
        </w:tc>
        <w:tc>
          <w:tcPr>
            <w:tcW w:w="7107" w:type="dxa"/>
          </w:tcPr>
          <w:p w:rsidR="006A444F" w:rsidRDefault="006A444F" w:rsidP="006A444F">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6A444F" w:rsidP="006A444F">
            <w:pPr>
              <w:ind w:firstLine="486"/>
              <w:jc w:val="both"/>
              <w:rPr>
                <w:rFonts w:ascii="Times New Roman" w:hAnsi="Times New Roman" w:cs="Times New Roman"/>
                <w:sz w:val="24"/>
                <w:szCs w:val="24"/>
              </w:rPr>
            </w:pPr>
            <w:r>
              <w:rPr>
                <w:rFonts w:ascii="Times New Roman" w:hAnsi="Times New Roman" w:cs="Times New Roman"/>
                <w:sz w:val="24"/>
                <w:szCs w:val="24"/>
              </w:rPr>
              <w:t>«</w:t>
            </w:r>
            <w:r w:rsidR="00AA6305" w:rsidRPr="00D43E72">
              <w:rPr>
                <w:rFonts w:ascii="Times New Roman" w:hAnsi="Times New Roman"/>
                <w:sz w:val="24"/>
                <w:szCs w:val="24"/>
              </w:rPr>
              <w:t>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w:t>
            </w:r>
            <w:proofErr w:type="gramStart"/>
            <w:r w:rsidR="00AA6305" w:rsidRPr="00D43E72">
              <w:rPr>
                <w:rFonts w:ascii="Times New Roman" w:hAnsi="Times New Roman"/>
                <w:sz w:val="24"/>
                <w:szCs w:val="24"/>
              </w:rPr>
              <w:t>.</w:t>
            </w:r>
            <w:r>
              <w:rPr>
                <w:rFonts w:ascii="Times New Roman" w:hAnsi="Times New Roman" w:cs="Times New Roman"/>
                <w:sz w:val="24"/>
                <w:szCs w:val="24"/>
              </w:rPr>
              <w:t>»</w:t>
            </w:r>
            <w:proofErr w:type="gramEnd"/>
          </w:p>
        </w:tc>
        <w:tc>
          <w:tcPr>
            <w:tcW w:w="7023" w:type="dxa"/>
          </w:tcPr>
          <w:p w:rsidR="00AA6305" w:rsidRDefault="00AA6305" w:rsidP="00AA6305">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AA6305" w:rsidP="00AA6305">
            <w:pPr>
              <w:ind w:firstLine="486"/>
              <w:jc w:val="both"/>
              <w:rPr>
                <w:rFonts w:ascii="Times New Roman" w:hAnsi="Times New Roman" w:cs="Times New Roman"/>
                <w:sz w:val="24"/>
                <w:szCs w:val="24"/>
              </w:rPr>
            </w:pPr>
            <w:r>
              <w:rPr>
                <w:rFonts w:ascii="Times New Roman" w:hAnsi="Times New Roman" w:cs="Times New Roman"/>
                <w:sz w:val="24"/>
                <w:szCs w:val="24"/>
              </w:rPr>
              <w:t>«</w:t>
            </w:r>
            <w:r w:rsidRPr="00D43E72">
              <w:rPr>
                <w:rFonts w:ascii="Times New Roman" w:hAnsi="Times New Roman"/>
                <w:sz w:val="24"/>
                <w:szCs w:val="24"/>
              </w:rPr>
              <w:t xml:space="preserve">1. </w:t>
            </w:r>
            <w:r w:rsidRPr="003C652B">
              <w:rPr>
                <w:rFonts w:ascii="Times New Roman" w:hAnsi="Times New Roman"/>
                <w:sz w:val="24"/>
                <w:szCs w:val="24"/>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w:t>
            </w:r>
            <w:r>
              <w:rPr>
                <w:rFonts w:ascii="Times New Roman" w:hAnsi="Times New Roman"/>
                <w:sz w:val="24"/>
                <w:szCs w:val="24"/>
              </w:rPr>
              <w:t xml:space="preserve">диницы товара, работы, услуги). </w:t>
            </w:r>
            <w:r w:rsidRPr="000A497B">
              <w:rPr>
                <w:rFonts w:ascii="Times New Roman" w:hAnsi="Times New Roman"/>
                <w:sz w:val="24"/>
                <w:szCs w:val="24"/>
              </w:rPr>
              <w:t>Заявка на участие в аукционе в электронной форме состоит из двух частей</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r>
      <w:tr w:rsidR="00A35E2B" w:rsidRPr="00187F3B"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36</w:t>
            </w:r>
          </w:p>
        </w:tc>
        <w:tc>
          <w:tcPr>
            <w:tcW w:w="7107" w:type="dxa"/>
          </w:tcPr>
          <w:p w:rsidR="00DB0212" w:rsidRDefault="00DB0212" w:rsidP="00DB0212">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85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187F3B" w:rsidRDefault="00DB0212" w:rsidP="00DB0212">
            <w:pPr>
              <w:ind w:firstLine="486"/>
              <w:jc w:val="both"/>
              <w:rPr>
                <w:rFonts w:ascii="Times New Roman" w:hAnsi="Times New Roman" w:cs="Times New Roman"/>
                <w:sz w:val="24"/>
                <w:szCs w:val="24"/>
              </w:rPr>
            </w:pPr>
            <w:r>
              <w:rPr>
                <w:rFonts w:ascii="Times New Roman" w:hAnsi="Times New Roman" w:cs="Times New Roman"/>
                <w:sz w:val="24"/>
                <w:szCs w:val="24"/>
              </w:rPr>
              <w:t>«</w:t>
            </w:r>
            <w:r w:rsidRPr="00D43E72">
              <w:rPr>
                <w:rFonts w:ascii="Times New Roman" w:hAnsi="Times New Roman"/>
                <w:sz w:val="24"/>
                <w:szCs w:val="24"/>
              </w:rPr>
              <w:t>2. Заявка на участие в запросе котировок в электронной форме состоит из одной части и ценового предложения</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c>
          <w:tcPr>
            <w:tcW w:w="7023" w:type="dxa"/>
          </w:tcPr>
          <w:p w:rsidR="00DB0212" w:rsidRDefault="00DB0212" w:rsidP="00DB0212">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85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187F3B" w:rsidRDefault="00DB0212" w:rsidP="00DB0212">
            <w:pPr>
              <w:ind w:firstLine="486"/>
              <w:jc w:val="both"/>
              <w:rPr>
                <w:rFonts w:ascii="Times New Roman" w:hAnsi="Times New Roman" w:cs="Times New Roman"/>
                <w:sz w:val="24"/>
                <w:szCs w:val="24"/>
              </w:rPr>
            </w:pPr>
            <w:r>
              <w:rPr>
                <w:rFonts w:ascii="Times New Roman" w:hAnsi="Times New Roman" w:cs="Times New Roman"/>
                <w:sz w:val="24"/>
                <w:szCs w:val="24"/>
              </w:rPr>
              <w:t>«</w:t>
            </w:r>
            <w:r w:rsidRPr="00D43E72">
              <w:rPr>
                <w:rFonts w:ascii="Times New Roman" w:hAnsi="Times New Roman"/>
                <w:sz w:val="24"/>
                <w:szCs w:val="24"/>
              </w:rPr>
              <w:t xml:space="preserve">2. </w:t>
            </w:r>
            <w:r w:rsidRPr="008E1C66">
              <w:rPr>
                <w:rFonts w:ascii="Times New Roman" w:hAnsi="Times New Roman"/>
                <w:sz w:val="24"/>
                <w:szCs w:val="24"/>
              </w:rPr>
              <w:t>Заявка на участие в запросе котировок в электронной форме должна содержать информацию и документы, предусмотренные частью 1 статьи 24 настоящего Положения</w:t>
            </w:r>
            <w:r>
              <w:rPr>
                <w:rFonts w:ascii="Times New Roman" w:hAnsi="Times New Roman"/>
                <w:sz w:val="24"/>
                <w:szCs w:val="24"/>
              </w:rPr>
              <w:t>, в случае установления З</w:t>
            </w:r>
            <w:r w:rsidRPr="008E1C66">
              <w:rPr>
                <w:rFonts w:ascii="Times New Roman" w:hAnsi="Times New Roman"/>
                <w:sz w:val="24"/>
                <w:szCs w:val="24"/>
              </w:rPr>
              <w:t>аказчиком обязанности их пред</w:t>
            </w:r>
            <w:r>
              <w:rPr>
                <w:rFonts w:ascii="Times New Roman" w:hAnsi="Times New Roman"/>
                <w:sz w:val="24"/>
                <w:szCs w:val="24"/>
              </w:rPr>
              <w:t>о</w:t>
            </w:r>
            <w:r w:rsidRPr="008E1C66">
              <w:rPr>
                <w:rFonts w:ascii="Times New Roman" w:hAnsi="Times New Roman"/>
                <w:sz w:val="24"/>
                <w:szCs w:val="24"/>
              </w:rPr>
              <w:t>ставления</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r>
      <w:tr w:rsidR="00A35E2B" w:rsidRPr="005F51F7"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37</w:t>
            </w:r>
          </w:p>
        </w:tc>
        <w:tc>
          <w:tcPr>
            <w:tcW w:w="7107" w:type="dxa"/>
          </w:tcPr>
          <w:p w:rsidR="00DA65E8" w:rsidRDefault="00DA65E8" w:rsidP="00DA65E8">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85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DA65E8" w:rsidP="00DA65E8">
            <w:pPr>
              <w:ind w:firstLine="478"/>
              <w:jc w:val="both"/>
              <w:rPr>
                <w:rFonts w:ascii="Times New Roman" w:hAnsi="Times New Roman" w:cs="Times New Roman"/>
                <w:sz w:val="24"/>
                <w:szCs w:val="24"/>
              </w:rPr>
            </w:pPr>
            <w:r>
              <w:rPr>
                <w:rFonts w:ascii="Times New Roman" w:hAnsi="Times New Roman" w:cs="Times New Roman"/>
                <w:sz w:val="24"/>
                <w:szCs w:val="24"/>
              </w:rPr>
              <w:t>«</w:t>
            </w:r>
            <w:r w:rsidRPr="00DA65E8">
              <w:rPr>
                <w:rFonts w:ascii="Times New Roman" w:eastAsia="Times New Roman" w:hAnsi="Times New Roman" w:cs="Times New Roman"/>
                <w:sz w:val="24"/>
                <w:szCs w:val="24"/>
              </w:rPr>
              <w:t xml:space="preserve">3.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roofErr w:type="gramStart"/>
            <w:r w:rsidRPr="00DA65E8">
              <w:rPr>
                <w:rFonts w:ascii="Times New Roman" w:eastAsia="Times New Roman" w:hAnsi="Times New Roman" w:cs="Times New Roman"/>
                <w:sz w:val="24"/>
                <w:szCs w:val="24"/>
              </w:rPr>
              <w:t xml:space="preserve">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w:t>
            </w:r>
            <w:r w:rsidRPr="00DA65E8">
              <w:rPr>
                <w:rFonts w:ascii="Times New Roman" w:eastAsia="Times New Roman" w:hAnsi="Times New Roman" w:cs="Times New Roman"/>
                <w:sz w:val="24"/>
                <w:szCs w:val="24"/>
              </w:rPr>
              <w:lastRenderedPageBreak/>
              <w:t>установленным в документации о конкурентной закупке.</w:t>
            </w:r>
            <w:r>
              <w:rPr>
                <w:rFonts w:ascii="Times New Roman" w:hAnsi="Times New Roman" w:cs="Times New Roman"/>
                <w:sz w:val="24"/>
                <w:szCs w:val="24"/>
              </w:rPr>
              <w:t>»</w:t>
            </w:r>
            <w:proofErr w:type="gramEnd"/>
          </w:p>
        </w:tc>
        <w:tc>
          <w:tcPr>
            <w:tcW w:w="7023" w:type="dxa"/>
          </w:tcPr>
          <w:p w:rsidR="00DA65E8" w:rsidRDefault="00DA65E8" w:rsidP="00DA65E8">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lastRenderedPageBreak/>
              <w:t>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85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DA65E8" w:rsidRPr="00DA65E8" w:rsidRDefault="00DA65E8" w:rsidP="00DA65E8">
            <w:pPr>
              <w:keepNext/>
              <w:ind w:firstLine="478"/>
              <w:jc w:val="both"/>
              <w:rPr>
                <w:rFonts w:ascii="Times New Roman" w:eastAsia="Times New Roman" w:hAnsi="Times New Roman" w:cs="Times New Roman"/>
                <w:sz w:val="24"/>
                <w:szCs w:val="24"/>
              </w:rPr>
            </w:pPr>
            <w:r>
              <w:rPr>
                <w:rFonts w:ascii="Times New Roman" w:hAnsi="Times New Roman" w:cs="Times New Roman"/>
                <w:sz w:val="24"/>
                <w:szCs w:val="24"/>
              </w:rPr>
              <w:t>«</w:t>
            </w:r>
            <w:r w:rsidRPr="00DA65E8">
              <w:rPr>
                <w:rFonts w:ascii="Times New Roman" w:eastAsia="Times New Roman" w:hAnsi="Times New Roman" w:cs="Times New Roman"/>
                <w:sz w:val="24"/>
                <w:szCs w:val="24"/>
              </w:rPr>
              <w:t xml:space="preserve">3. </w:t>
            </w:r>
            <w:proofErr w:type="gramStart"/>
            <w:r w:rsidRPr="00DA65E8">
              <w:rPr>
                <w:rFonts w:ascii="Times New Roman" w:eastAsia="Times New Roman" w:hAnsi="Times New Roman" w:cs="Times New Roman"/>
                <w:sz w:val="24"/>
                <w:szCs w:val="24"/>
              </w:rPr>
              <w:t>Первая часть заявки на участие в конкурсе в электронной форме, запросе предложений в электронной форме должна содержать информацию и документы, предусмотренные пунктом 3 части 1 статьи 24, а также частью 3 статьи 24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w:t>
            </w:r>
            <w:proofErr w:type="gramEnd"/>
            <w:r w:rsidRPr="00DA65E8">
              <w:rPr>
                <w:rFonts w:ascii="Times New Roman" w:eastAsia="Times New Roman" w:hAnsi="Times New Roman" w:cs="Times New Roman"/>
                <w:sz w:val="24"/>
                <w:szCs w:val="24"/>
              </w:rPr>
              <w:t xml:space="preserve"> исполнения договора (в случае установления в документации о конкурентной закупке этих критериев).</w:t>
            </w:r>
          </w:p>
          <w:p w:rsidR="00A35E2B" w:rsidRPr="005F51F7" w:rsidRDefault="00DA65E8" w:rsidP="00DA65E8">
            <w:pPr>
              <w:ind w:firstLine="486"/>
              <w:jc w:val="both"/>
              <w:rPr>
                <w:rFonts w:ascii="Times New Roman" w:hAnsi="Times New Roman" w:cs="Times New Roman"/>
                <w:sz w:val="24"/>
                <w:szCs w:val="24"/>
              </w:rPr>
            </w:pPr>
            <w:r w:rsidRPr="00DA65E8">
              <w:rPr>
                <w:rFonts w:ascii="Times New Roman" w:eastAsia="Times New Roman" w:hAnsi="Times New Roman" w:cs="Times New Roman"/>
                <w:sz w:val="24"/>
                <w:szCs w:val="24"/>
              </w:rPr>
              <w:lastRenderedPageBreak/>
              <w:t>Первая часть заявки на участие в аукционе в электронной форме должна содержать информацию и документы, предусмотренные пунктом 3 части 1 статьи 24 настоящего Положения</w:t>
            </w:r>
            <w:proofErr w:type="gramStart"/>
            <w:r w:rsidRPr="00DA65E8">
              <w:rPr>
                <w:rFonts w:ascii="Times New Roman" w:eastAsia="Times New Roman" w:hAnsi="Times New Roman" w:cs="Times New Roman"/>
                <w:sz w:val="24"/>
                <w:szCs w:val="24"/>
              </w:rPr>
              <w:t>.</w:t>
            </w:r>
            <w:r>
              <w:rPr>
                <w:rFonts w:ascii="Times New Roman" w:hAnsi="Times New Roman" w:cs="Times New Roman"/>
                <w:sz w:val="24"/>
                <w:szCs w:val="24"/>
              </w:rPr>
              <w:t>»</w:t>
            </w:r>
            <w:proofErr w:type="gramEnd"/>
          </w:p>
        </w:tc>
      </w:tr>
      <w:tr w:rsidR="00A35E2B" w:rsidRPr="005F51F7"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7107" w:type="dxa"/>
          </w:tcPr>
          <w:p w:rsidR="00973B3E" w:rsidRDefault="00973B3E" w:rsidP="00973B3E">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4</w:t>
            </w:r>
            <w:r w:rsidRPr="000024F0">
              <w:rPr>
                <w:rFonts w:ascii="Times New Roman" w:hAnsi="Times New Roman" w:cs="Times New Roman"/>
                <w:b/>
                <w:sz w:val="24"/>
                <w:szCs w:val="24"/>
              </w:rPr>
              <w:t xml:space="preserve"> ст.</w:t>
            </w:r>
            <w:r>
              <w:rPr>
                <w:rFonts w:ascii="Times New Roman" w:hAnsi="Times New Roman" w:cs="Times New Roman"/>
                <w:b/>
                <w:sz w:val="24"/>
                <w:szCs w:val="24"/>
              </w:rPr>
              <w:t>85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973B3E" w:rsidP="00086648">
            <w:pPr>
              <w:ind w:firstLine="478"/>
              <w:jc w:val="both"/>
              <w:rPr>
                <w:rFonts w:ascii="Times New Roman" w:hAnsi="Times New Roman" w:cs="Times New Roman"/>
                <w:sz w:val="24"/>
                <w:szCs w:val="24"/>
              </w:rPr>
            </w:pPr>
            <w:r>
              <w:rPr>
                <w:rFonts w:ascii="Times New Roman" w:hAnsi="Times New Roman" w:cs="Times New Roman"/>
                <w:sz w:val="24"/>
                <w:szCs w:val="24"/>
              </w:rPr>
              <w:t>«</w:t>
            </w:r>
            <w:r w:rsidR="00086648" w:rsidRPr="00086648">
              <w:rPr>
                <w:rFonts w:ascii="Times New Roman" w:eastAsia="Times New Roman" w:hAnsi="Times New Roman" w:cs="Times New Roman"/>
                <w:sz w:val="24"/>
                <w:szCs w:val="24"/>
              </w:rPr>
              <w:t xml:space="preserve">4. </w:t>
            </w:r>
            <w:proofErr w:type="gramStart"/>
            <w:r w:rsidR="00086648" w:rsidRPr="00086648">
              <w:rPr>
                <w:rFonts w:ascii="Times New Roman" w:eastAsia="Times New Roman" w:hAnsi="Times New Roman" w:cs="Times New Roman"/>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00086648" w:rsidRPr="00086648">
              <w:rPr>
                <w:rFonts w:ascii="Times New Roman" w:eastAsia="Times New Roman" w:hAnsi="Times New Roman" w:cs="Times New Roman"/>
                <w:sz w:val="24"/>
                <w:szCs w:val="24"/>
              </w:rPr>
              <w:t xml:space="preserve"> </w:t>
            </w:r>
            <w:proofErr w:type="gramStart"/>
            <w:r w:rsidR="00086648" w:rsidRPr="00086648">
              <w:rPr>
                <w:rFonts w:ascii="Times New Roman" w:eastAsia="Times New Roman" w:hAnsi="Times New Roman" w:cs="Times New Roman"/>
                <w:sz w:val="24"/>
                <w:szCs w:val="24"/>
              </w:rPr>
              <w:t>свойствах</w:t>
            </w:r>
            <w:proofErr w:type="gramEnd"/>
            <w:r w:rsidR="00086648" w:rsidRPr="00086648">
              <w:rPr>
                <w:rFonts w:ascii="Times New Roman" w:eastAsia="Times New Roman" w:hAnsi="Times New Roman" w:cs="Times New Roman"/>
                <w:sz w:val="24"/>
                <w:szCs w:val="24"/>
              </w:rPr>
              <w:t>) товара, качестве работы, услуги и об иных условиях исполнения договора.</w:t>
            </w:r>
            <w:r>
              <w:rPr>
                <w:rFonts w:ascii="Times New Roman" w:hAnsi="Times New Roman" w:cs="Times New Roman"/>
                <w:sz w:val="24"/>
                <w:szCs w:val="24"/>
              </w:rPr>
              <w:t>»</w:t>
            </w:r>
          </w:p>
        </w:tc>
        <w:tc>
          <w:tcPr>
            <w:tcW w:w="7023" w:type="dxa"/>
          </w:tcPr>
          <w:p w:rsidR="00086648" w:rsidRDefault="00086648" w:rsidP="00086648">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4</w:t>
            </w:r>
            <w:r w:rsidRPr="000024F0">
              <w:rPr>
                <w:rFonts w:ascii="Times New Roman" w:hAnsi="Times New Roman" w:cs="Times New Roman"/>
                <w:b/>
                <w:sz w:val="24"/>
                <w:szCs w:val="24"/>
              </w:rPr>
              <w:t xml:space="preserve"> ст.</w:t>
            </w:r>
            <w:r>
              <w:rPr>
                <w:rFonts w:ascii="Times New Roman" w:hAnsi="Times New Roman" w:cs="Times New Roman"/>
                <w:b/>
                <w:sz w:val="24"/>
                <w:szCs w:val="24"/>
              </w:rPr>
              <w:t>85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086648" w:rsidRPr="00086648" w:rsidRDefault="00086648" w:rsidP="00086648">
            <w:pPr>
              <w:keepNext/>
              <w:ind w:firstLine="478"/>
              <w:jc w:val="both"/>
              <w:rPr>
                <w:rFonts w:ascii="Times New Roman" w:eastAsia="Times New Roman" w:hAnsi="Times New Roman" w:cs="Times New Roman"/>
                <w:sz w:val="24"/>
                <w:szCs w:val="24"/>
              </w:rPr>
            </w:pPr>
            <w:r>
              <w:rPr>
                <w:rFonts w:ascii="Times New Roman" w:hAnsi="Times New Roman" w:cs="Times New Roman"/>
                <w:sz w:val="24"/>
                <w:szCs w:val="24"/>
              </w:rPr>
              <w:t>«</w:t>
            </w:r>
            <w:r w:rsidRPr="00086648">
              <w:rPr>
                <w:rFonts w:ascii="Times New Roman" w:eastAsia="Times New Roman" w:hAnsi="Times New Roman" w:cs="Times New Roman"/>
                <w:sz w:val="24"/>
                <w:szCs w:val="24"/>
              </w:rPr>
              <w:t xml:space="preserve">4. </w:t>
            </w:r>
            <w:proofErr w:type="gramStart"/>
            <w:r w:rsidRPr="00086648">
              <w:rPr>
                <w:rFonts w:ascii="Times New Roman" w:eastAsia="Times New Roman" w:hAnsi="Times New Roman" w:cs="Times New Roman"/>
                <w:sz w:val="24"/>
                <w:szCs w:val="24"/>
              </w:rPr>
              <w:t>Вторая часть заявки</w:t>
            </w:r>
            <w:r w:rsidRPr="00086648">
              <w:rPr>
                <w:rFonts w:ascii="Calibri" w:eastAsia="Times New Roman" w:hAnsi="Calibri" w:cs="Times New Roman"/>
              </w:rPr>
              <w:t xml:space="preserve"> </w:t>
            </w:r>
            <w:r w:rsidRPr="00086648">
              <w:rPr>
                <w:rFonts w:ascii="Times New Roman" w:eastAsia="Times New Roman" w:hAnsi="Times New Roman" w:cs="Times New Roman"/>
                <w:sz w:val="24"/>
                <w:szCs w:val="24"/>
              </w:rPr>
              <w:t>на участие в конкурсе в электронной форме, запросе предложений в электронной форме должна содержать информацию и документы, предусмотренные пунктами 1, 2, 4, 6 - 9 части 1 статьи 24, а также частью 3 статьи 24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w:t>
            </w:r>
            <w:proofErr w:type="gramEnd"/>
            <w:r w:rsidRPr="00086648">
              <w:rPr>
                <w:rFonts w:ascii="Times New Roman" w:eastAsia="Times New Roman" w:hAnsi="Times New Roman" w:cs="Times New Roman"/>
                <w:sz w:val="24"/>
                <w:szCs w:val="24"/>
              </w:rPr>
              <w:t xml:space="preserve"> субъектов малого и среднего предпринимательства (в случае установления в документации о конкурентной закупке этих критериев).</w:t>
            </w:r>
          </w:p>
          <w:p w:rsidR="00A35E2B" w:rsidRPr="005F51F7" w:rsidRDefault="00086648" w:rsidP="00086648">
            <w:pPr>
              <w:ind w:firstLine="486"/>
              <w:jc w:val="both"/>
              <w:rPr>
                <w:rFonts w:ascii="Times New Roman" w:hAnsi="Times New Roman" w:cs="Times New Roman"/>
                <w:sz w:val="24"/>
                <w:szCs w:val="24"/>
              </w:rPr>
            </w:pPr>
            <w:r w:rsidRPr="00086648">
              <w:rPr>
                <w:rFonts w:ascii="Times New Roman" w:eastAsia="Times New Roman" w:hAnsi="Times New Roman" w:cs="Times New Roman"/>
                <w:sz w:val="24"/>
                <w:szCs w:val="24"/>
              </w:rPr>
              <w:t>Вторая часть заявки на участие в аукционе в электронной форме должна содержать информацию и документы, предусмотренные пунктами 1, 2, 4, 6 - 9 части 1 статьи 24 настоящего Положения</w:t>
            </w:r>
            <w:proofErr w:type="gramStart"/>
            <w:r w:rsidRPr="00086648">
              <w:rPr>
                <w:rFonts w:ascii="Times New Roman" w:eastAsia="Times New Roman" w:hAnsi="Times New Roman" w:cs="Times New Roman"/>
                <w:sz w:val="24"/>
                <w:szCs w:val="24"/>
              </w:rPr>
              <w:t>.</w:t>
            </w:r>
            <w:r>
              <w:rPr>
                <w:rFonts w:ascii="Times New Roman" w:hAnsi="Times New Roman" w:cs="Times New Roman"/>
                <w:sz w:val="24"/>
                <w:szCs w:val="24"/>
              </w:rPr>
              <w:t>»</w:t>
            </w:r>
            <w:proofErr w:type="gramEnd"/>
          </w:p>
        </w:tc>
      </w:tr>
      <w:tr w:rsidR="00A35E2B" w:rsidRPr="00187F3B"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39</w:t>
            </w:r>
          </w:p>
        </w:tc>
        <w:tc>
          <w:tcPr>
            <w:tcW w:w="7107" w:type="dxa"/>
          </w:tcPr>
          <w:p w:rsidR="005D0B34" w:rsidRDefault="005D0B34" w:rsidP="005D0B34">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5</w:t>
            </w:r>
            <w:r w:rsidRPr="000024F0">
              <w:rPr>
                <w:rFonts w:ascii="Times New Roman" w:hAnsi="Times New Roman" w:cs="Times New Roman"/>
                <w:b/>
                <w:sz w:val="24"/>
                <w:szCs w:val="24"/>
              </w:rPr>
              <w:t xml:space="preserve"> ст.</w:t>
            </w:r>
            <w:r>
              <w:rPr>
                <w:rFonts w:ascii="Times New Roman" w:hAnsi="Times New Roman" w:cs="Times New Roman"/>
                <w:b/>
                <w:sz w:val="24"/>
                <w:szCs w:val="24"/>
              </w:rPr>
              <w:t>85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187F3B" w:rsidRDefault="005D0B34" w:rsidP="005D0B34">
            <w:pPr>
              <w:ind w:firstLine="486"/>
              <w:jc w:val="both"/>
              <w:rPr>
                <w:rFonts w:ascii="Times New Roman" w:hAnsi="Times New Roman" w:cs="Times New Roman"/>
                <w:sz w:val="24"/>
                <w:szCs w:val="24"/>
              </w:rPr>
            </w:pPr>
            <w:r>
              <w:rPr>
                <w:rFonts w:ascii="Times New Roman" w:hAnsi="Times New Roman" w:cs="Times New Roman"/>
                <w:sz w:val="24"/>
                <w:szCs w:val="24"/>
              </w:rPr>
              <w:t>«</w:t>
            </w:r>
            <w:r w:rsidRPr="00D43E72">
              <w:rPr>
                <w:rFonts w:ascii="Times New Roman" w:hAnsi="Times New Roman"/>
                <w:sz w:val="24"/>
                <w:szCs w:val="24"/>
              </w:rPr>
              <w:t xml:space="preserve">5. </w:t>
            </w:r>
            <w:proofErr w:type="gramStart"/>
            <w:r w:rsidRPr="00D43E72">
              <w:rPr>
                <w:rFonts w:ascii="Times New Roman" w:hAnsi="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r>
              <w:rPr>
                <w:rFonts w:ascii="Times New Roman" w:hAnsi="Times New Roman" w:cs="Times New Roman"/>
                <w:sz w:val="24"/>
                <w:szCs w:val="24"/>
              </w:rPr>
              <w:t>»</w:t>
            </w:r>
            <w:proofErr w:type="gramEnd"/>
          </w:p>
        </w:tc>
        <w:tc>
          <w:tcPr>
            <w:tcW w:w="7023" w:type="dxa"/>
          </w:tcPr>
          <w:p w:rsidR="005D0B34" w:rsidRDefault="005D0B34" w:rsidP="005D0B34">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5</w:t>
            </w:r>
            <w:r w:rsidRPr="000024F0">
              <w:rPr>
                <w:rFonts w:ascii="Times New Roman" w:hAnsi="Times New Roman" w:cs="Times New Roman"/>
                <w:b/>
                <w:sz w:val="24"/>
                <w:szCs w:val="24"/>
              </w:rPr>
              <w:t xml:space="preserve"> ст.</w:t>
            </w:r>
            <w:r>
              <w:rPr>
                <w:rFonts w:ascii="Times New Roman" w:hAnsi="Times New Roman" w:cs="Times New Roman"/>
                <w:b/>
                <w:sz w:val="24"/>
                <w:szCs w:val="24"/>
              </w:rPr>
              <w:t>85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187F3B" w:rsidRDefault="005D0B34" w:rsidP="005D0B34">
            <w:pPr>
              <w:ind w:firstLine="486"/>
              <w:jc w:val="both"/>
              <w:rPr>
                <w:rFonts w:ascii="Times New Roman" w:hAnsi="Times New Roman" w:cs="Times New Roman"/>
                <w:sz w:val="24"/>
                <w:szCs w:val="24"/>
              </w:rPr>
            </w:pPr>
            <w:r>
              <w:rPr>
                <w:rFonts w:ascii="Times New Roman" w:hAnsi="Times New Roman" w:cs="Times New Roman"/>
                <w:sz w:val="24"/>
                <w:szCs w:val="24"/>
              </w:rPr>
              <w:t>«</w:t>
            </w:r>
            <w:r w:rsidRPr="00D43E72">
              <w:rPr>
                <w:rFonts w:ascii="Times New Roman" w:hAnsi="Times New Roman"/>
                <w:sz w:val="24"/>
                <w:szCs w:val="24"/>
              </w:rPr>
              <w:t xml:space="preserve">5. </w:t>
            </w:r>
            <w:proofErr w:type="gramStart"/>
            <w:r w:rsidRPr="00D43E72">
              <w:rPr>
                <w:rFonts w:ascii="Times New Roman" w:hAnsi="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r>
              <w:rPr>
                <w:rFonts w:ascii="Times New Roman" w:hAnsi="Times New Roman" w:cs="Times New Roman"/>
                <w:sz w:val="24"/>
                <w:szCs w:val="24"/>
              </w:rPr>
              <w:t>»</w:t>
            </w:r>
            <w:proofErr w:type="gramEnd"/>
          </w:p>
        </w:tc>
      </w:tr>
      <w:tr w:rsidR="00A35E2B" w:rsidRPr="005F51F7"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40</w:t>
            </w:r>
          </w:p>
        </w:tc>
        <w:tc>
          <w:tcPr>
            <w:tcW w:w="7107" w:type="dxa"/>
          </w:tcPr>
          <w:p w:rsidR="00244C02" w:rsidRDefault="00244C02" w:rsidP="00244C02">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6</w:t>
            </w:r>
            <w:r w:rsidRPr="000024F0">
              <w:rPr>
                <w:rFonts w:ascii="Times New Roman" w:hAnsi="Times New Roman" w:cs="Times New Roman"/>
                <w:b/>
                <w:sz w:val="24"/>
                <w:szCs w:val="24"/>
              </w:rPr>
              <w:t xml:space="preserve"> ст.</w:t>
            </w:r>
            <w:r>
              <w:rPr>
                <w:rFonts w:ascii="Times New Roman" w:hAnsi="Times New Roman" w:cs="Times New Roman"/>
                <w:b/>
                <w:sz w:val="24"/>
                <w:szCs w:val="24"/>
              </w:rPr>
              <w:t>85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244C02" w:rsidP="00244C02">
            <w:pPr>
              <w:ind w:firstLine="486"/>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7023" w:type="dxa"/>
          </w:tcPr>
          <w:p w:rsidR="00D43A93" w:rsidRDefault="00D43A93" w:rsidP="00D43A93">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6</w:t>
            </w:r>
            <w:r w:rsidRPr="000024F0">
              <w:rPr>
                <w:rFonts w:ascii="Times New Roman" w:hAnsi="Times New Roman" w:cs="Times New Roman"/>
                <w:b/>
                <w:sz w:val="24"/>
                <w:szCs w:val="24"/>
              </w:rPr>
              <w:t xml:space="preserve"> ст.</w:t>
            </w:r>
            <w:r>
              <w:rPr>
                <w:rFonts w:ascii="Times New Roman" w:hAnsi="Times New Roman" w:cs="Times New Roman"/>
                <w:b/>
                <w:sz w:val="24"/>
                <w:szCs w:val="24"/>
              </w:rPr>
              <w:t>85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447322" w:rsidRPr="00447322" w:rsidRDefault="00D43A93" w:rsidP="00447322">
            <w:pPr>
              <w:ind w:firstLine="486"/>
              <w:jc w:val="both"/>
              <w:rPr>
                <w:rFonts w:ascii="Times New Roman" w:hAnsi="Times New Roman" w:cs="Times New Roman"/>
                <w:sz w:val="24"/>
                <w:szCs w:val="24"/>
              </w:rPr>
            </w:pPr>
            <w:r>
              <w:rPr>
                <w:rFonts w:ascii="Times New Roman" w:hAnsi="Times New Roman" w:cs="Times New Roman"/>
                <w:sz w:val="24"/>
                <w:szCs w:val="24"/>
              </w:rPr>
              <w:t>«</w:t>
            </w:r>
            <w:r w:rsidR="00447322" w:rsidRPr="00447322">
              <w:rPr>
                <w:rFonts w:ascii="Times New Roman" w:hAnsi="Times New Roman" w:cs="Times New Roman"/>
                <w:sz w:val="24"/>
                <w:szCs w:val="24"/>
              </w:rPr>
              <w:t>6. Декларация, предусмотренная пунктом 8 части 1 статьи 24 настоящего Положения, предоставляется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rsidR="00A35E2B" w:rsidRPr="005F51F7" w:rsidRDefault="00447322" w:rsidP="00447322">
            <w:pPr>
              <w:ind w:firstLine="486"/>
              <w:jc w:val="both"/>
              <w:rPr>
                <w:rFonts w:ascii="Times New Roman" w:hAnsi="Times New Roman" w:cs="Times New Roman"/>
                <w:sz w:val="24"/>
                <w:szCs w:val="24"/>
              </w:rPr>
            </w:pPr>
            <w:r w:rsidRPr="00447322">
              <w:rPr>
                <w:rFonts w:ascii="Times New Roman" w:hAnsi="Times New Roman" w:cs="Times New Roman"/>
                <w:sz w:val="24"/>
                <w:szCs w:val="24"/>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 статьи 24 настоящего Положения, посредством </w:t>
            </w:r>
            <w:r w:rsidRPr="00447322">
              <w:rPr>
                <w:rFonts w:ascii="Times New Roman" w:hAnsi="Times New Roman" w:cs="Times New Roman"/>
                <w:sz w:val="24"/>
                <w:szCs w:val="24"/>
              </w:rPr>
              <w:lastRenderedPageBreak/>
              <w:t>программно-аппаратных средств электронной площадки в случае их представления данному оператору при аккредитации на электронной площадке</w:t>
            </w:r>
            <w:proofErr w:type="gramStart"/>
            <w:r w:rsidRPr="00447322">
              <w:rPr>
                <w:rFonts w:ascii="Times New Roman" w:hAnsi="Times New Roman" w:cs="Times New Roman"/>
                <w:sz w:val="24"/>
                <w:szCs w:val="24"/>
              </w:rPr>
              <w:t>.</w:t>
            </w:r>
            <w:r w:rsidR="00D43A93">
              <w:rPr>
                <w:rFonts w:ascii="Times New Roman" w:hAnsi="Times New Roman" w:cs="Times New Roman"/>
                <w:sz w:val="24"/>
                <w:szCs w:val="24"/>
              </w:rPr>
              <w:t>»</w:t>
            </w:r>
            <w:proofErr w:type="gramEnd"/>
          </w:p>
        </w:tc>
      </w:tr>
      <w:tr w:rsidR="00A35E2B" w:rsidRPr="005F51F7"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7107" w:type="dxa"/>
          </w:tcPr>
          <w:p w:rsidR="00D62639" w:rsidRDefault="00D62639" w:rsidP="00D62639">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7</w:t>
            </w:r>
            <w:r w:rsidRPr="000024F0">
              <w:rPr>
                <w:rFonts w:ascii="Times New Roman" w:hAnsi="Times New Roman" w:cs="Times New Roman"/>
                <w:b/>
                <w:sz w:val="24"/>
                <w:szCs w:val="24"/>
              </w:rPr>
              <w:t xml:space="preserve"> ст.</w:t>
            </w:r>
            <w:r>
              <w:rPr>
                <w:rFonts w:ascii="Times New Roman" w:hAnsi="Times New Roman" w:cs="Times New Roman"/>
                <w:b/>
                <w:sz w:val="24"/>
                <w:szCs w:val="24"/>
              </w:rPr>
              <w:t>85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D62639" w:rsidP="00D62639">
            <w:pPr>
              <w:ind w:firstLine="486"/>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7023" w:type="dxa"/>
          </w:tcPr>
          <w:p w:rsidR="00D62639" w:rsidRDefault="00D62639" w:rsidP="00D62639">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7</w:t>
            </w:r>
            <w:r w:rsidRPr="000024F0">
              <w:rPr>
                <w:rFonts w:ascii="Times New Roman" w:hAnsi="Times New Roman" w:cs="Times New Roman"/>
                <w:b/>
                <w:sz w:val="24"/>
                <w:szCs w:val="24"/>
              </w:rPr>
              <w:t xml:space="preserve"> ст.</w:t>
            </w:r>
            <w:r>
              <w:rPr>
                <w:rFonts w:ascii="Times New Roman" w:hAnsi="Times New Roman" w:cs="Times New Roman"/>
                <w:b/>
                <w:sz w:val="24"/>
                <w:szCs w:val="24"/>
              </w:rPr>
              <w:t>85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D62639" w:rsidP="00D62639">
            <w:pPr>
              <w:ind w:firstLine="486"/>
              <w:jc w:val="both"/>
              <w:rPr>
                <w:rFonts w:ascii="Times New Roman" w:hAnsi="Times New Roman" w:cs="Times New Roman"/>
                <w:sz w:val="24"/>
                <w:szCs w:val="24"/>
              </w:rPr>
            </w:pPr>
            <w:r>
              <w:rPr>
                <w:rFonts w:ascii="Times New Roman" w:hAnsi="Times New Roman" w:cs="Times New Roman"/>
                <w:sz w:val="24"/>
                <w:szCs w:val="24"/>
              </w:rPr>
              <w:t>«</w:t>
            </w:r>
            <w:r w:rsidRPr="00D62639">
              <w:rPr>
                <w:rFonts w:ascii="Times New Roman" w:hAnsi="Times New Roman" w:cs="Times New Roman"/>
                <w:sz w:val="24"/>
                <w:szCs w:val="24"/>
              </w:rPr>
              <w:t xml:space="preserve">7. Предусмотренные настоящей частью информация и документы должны содержаться </w:t>
            </w:r>
            <w:proofErr w:type="gramStart"/>
            <w:r w:rsidRPr="00D62639">
              <w:rPr>
                <w:rFonts w:ascii="Times New Roman" w:hAnsi="Times New Roman" w:cs="Times New Roman"/>
                <w:sz w:val="24"/>
                <w:szCs w:val="24"/>
              </w:rPr>
              <w:t>в заявке на участие в закупке в случае установления обязанности их предоставления в соответствии</w:t>
            </w:r>
            <w:proofErr w:type="gramEnd"/>
            <w:r w:rsidRPr="00D62639">
              <w:rPr>
                <w:rFonts w:ascii="Times New Roman" w:hAnsi="Times New Roman" w:cs="Times New Roman"/>
                <w:sz w:val="24"/>
                <w:szCs w:val="24"/>
              </w:rPr>
              <w:t xml:space="preserve"> с частью 1 статьи 24 настоящего Положения.</w:t>
            </w:r>
            <w:r>
              <w:rPr>
                <w:rFonts w:ascii="Times New Roman" w:hAnsi="Times New Roman" w:cs="Times New Roman"/>
                <w:sz w:val="24"/>
                <w:szCs w:val="24"/>
              </w:rPr>
              <w:t>»</w:t>
            </w:r>
          </w:p>
        </w:tc>
      </w:tr>
      <w:tr w:rsidR="00A35E2B" w:rsidRPr="00187F3B"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42</w:t>
            </w:r>
          </w:p>
        </w:tc>
        <w:tc>
          <w:tcPr>
            <w:tcW w:w="7107" w:type="dxa"/>
          </w:tcPr>
          <w:p w:rsidR="00C0378B" w:rsidRDefault="00C0378B" w:rsidP="00C0378B">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8</w:t>
            </w:r>
            <w:r w:rsidRPr="000024F0">
              <w:rPr>
                <w:rFonts w:ascii="Times New Roman" w:hAnsi="Times New Roman" w:cs="Times New Roman"/>
                <w:b/>
                <w:sz w:val="24"/>
                <w:szCs w:val="24"/>
              </w:rPr>
              <w:t xml:space="preserve"> ст.</w:t>
            </w:r>
            <w:r>
              <w:rPr>
                <w:rFonts w:ascii="Times New Roman" w:hAnsi="Times New Roman" w:cs="Times New Roman"/>
                <w:b/>
                <w:sz w:val="24"/>
                <w:szCs w:val="24"/>
              </w:rPr>
              <w:t>85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187F3B" w:rsidRDefault="00C0378B" w:rsidP="00C0378B">
            <w:pPr>
              <w:ind w:firstLine="486"/>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7023" w:type="dxa"/>
          </w:tcPr>
          <w:p w:rsidR="006969D5" w:rsidRDefault="006969D5" w:rsidP="006969D5">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8</w:t>
            </w:r>
            <w:r w:rsidRPr="000024F0">
              <w:rPr>
                <w:rFonts w:ascii="Times New Roman" w:hAnsi="Times New Roman" w:cs="Times New Roman"/>
                <w:b/>
                <w:sz w:val="24"/>
                <w:szCs w:val="24"/>
              </w:rPr>
              <w:t xml:space="preserve"> ст.</w:t>
            </w:r>
            <w:r>
              <w:rPr>
                <w:rFonts w:ascii="Times New Roman" w:hAnsi="Times New Roman" w:cs="Times New Roman"/>
                <w:b/>
                <w:sz w:val="24"/>
                <w:szCs w:val="24"/>
              </w:rPr>
              <w:t>85</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187F3B" w:rsidRDefault="006969D5" w:rsidP="006969D5">
            <w:pPr>
              <w:ind w:firstLine="486"/>
              <w:jc w:val="both"/>
              <w:rPr>
                <w:rFonts w:ascii="Times New Roman" w:hAnsi="Times New Roman" w:cs="Times New Roman"/>
                <w:sz w:val="24"/>
                <w:szCs w:val="24"/>
              </w:rPr>
            </w:pPr>
            <w:r>
              <w:rPr>
                <w:rFonts w:ascii="Times New Roman" w:hAnsi="Times New Roman" w:cs="Times New Roman"/>
                <w:sz w:val="24"/>
                <w:szCs w:val="24"/>
              </w:rPr>
              <w:t>«</w:t>
            </w:r>
            <w:r w:rsidR="007C7A11" w:rsidRPr="007C7A11">
              <w:rPr>
                <w:rFonts w:ascii="Times New Roman" w:hAnsi="Times New Roman" w:cs="Times New Roman"/>
                <w:sz w:val="24"/>
                <w:szCs w:val="24"/>
              </w:rPr>
              <w:t>8. Не допускается установление в документации о конкурентной закупке с участием субъектов малого и среднего предпринимательства обязанности предоставлять в заявке на участие в такой закупке информацию и документы, не предусмотренные частями 1 и 3 статьи 24 настоящего Положения</w:t>
            </w:r>
            <w:proofErr w:type="gramStart"/>
            <w:r w:rsidR="007C7A11" w:rsidRPr="007C7A11">
              <w:rPr>
                <w:rFonts w:ascii="Times New Roman" w:hAnsi="Times New Roman" w:cs="Times New Roman"/>
                <w:sz w:val="24"/>
                <w:szCs w:val="24"/>
              </w:rPr>
              <w:t>.</w:t>
            </w:r>
            <w:r>
              <w:rPr>
                <w:rFonts w:ascii="Times New Roman" w:hAnsi="Times New Roman" w:cs="Times New Roman"/>
                <w:sz w:val="24"/>
                <w:szCs w:val="24"/>
              </w:rPr>
              <w:t>»</w:t>
            </w:r>
            <w:proofErr w:type="gramEnd"/>
          </w:p>
        </w:tc>
      </w:tr>
      <w:tr w:rsidR="00A35E2B" w:rsidRPr="005F51F7"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43</w:t>
            </w:r>
          </w:p>
        </w:tc>
        <w:tc>
          <w:tcPr>
            <w:tcW w:w="7107" w:type="dxa"/>
          </w:tcPr>
          <w:p w:rsidR="00691EA2" w:rsidRDefault="00691EA2" w:rsidP="00691EA2">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п.1 </w:t>
            </w:r>
            <w:r w:rsidRPr="000024F0">
              <w:rPr>
                <w:rFonts w:ascii="Times New Roman" w:hAnsi="Times New Roman" w:cs="Times New Roman"/>
                <w:b/>
                <w:sz w:val="24"/>
                <w:szCs w:val="24"/>
              </w:rPr>
              <w:t>ч.</w:t>
            </w:r>
            <w:r w:rsidR="00123CA5">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86</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0910A8" w:rsidP="00691EA2">
            <w:pPr>
              <w:ind w:firstLine="486"/>
              <w:jc w:val="both"/>
              <w:rPr>
                <w:rFonts w:ascii="Times New Roman" w:hAnsi="Times New Roman" w:cs="Times New Roman"/>
                <w:sz w:val="24"/>
                <w:szCs w:val="24"/>
              </w:rPr>
            </w:pPr>
            <w:proofErr w:type="gramStart"/>
            <w:r>
              <w:rPr>
                <w:rFonts w:ascii="Times New Roman" w:hAnsi="Times New Roman" w:cs="Times New Roman"/>
                <w:sz w:val="24"/>
                <w:szCs w:val="24"/>
              </w:rPr>
              <w:t>«</w:t>
            </w:r>
            <w:r w:rsidR="004612B8">
              <w:rPr>
                <w:rFonts w:ascii="Times New Roman" w:hAnsi="Times New Roman" w:cs="Times New Roman"/>
                <w:sz w:val="24"/>
                <w:szCs w:val="24"/>
              </w:rPr>
              <w:t xml:space="preserve">1) </w:t>
            </w:r>
            <w:r w:rsidRPr="00D43E72">
              <w:rPr>
                <w:rFonts w:ascii="Times New Roman" w:hAnsi="Times New Roman"/>
                <w:sz w:val="24"/>
                <w:szCs w:val="24"/>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D43E72">
              <w:rPr>
                <w:rFonts w:ascii="Times New Roman" w:hAnsi="Times New Roman"/>
                <w:sz w:val="24"/>
                <w:szCs w:val="24"/>
              </w:rPr>
              <w:t xml:space="preserve"> о конкурентной закупке</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c>
          <w:tcPr>
            <w:tcW w:w="7023" w:type="dxa"/>
          </w:tcPr>
          <w:p w:rsidR="000910A8" w:rsidRDefault="000910A8" w:rsidP="000910A8">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п.1 </w:t>
            </w:r>
            <w:r w:rsidRPr="000024F0">
              <w:rPr>
                <w:rFonts w:ascii="Times New Roman" w:hAnsi="Times New Roman" w:cs="Times New Roman"/>
                <w:b/>
                <w:sz w:val="24"/>
                <w:szCs w:val="24"/>
              </w:rPr>
              <w:t>ч.</w:t>
            </w:r>
            <w:r w:rsidR="00123CA5">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86</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0910A8" w:rsidP="000910A8">
            <w:pPr>
              <w:ind w:firstLine="486"/>
              <w:jc w:val="both"/>
              <w:rPr>
                <w:rFonts w:ascii="Times New Roman" w:hAnsi="Times New Roman" w:cs="Times New Roman"/>
                <w:sz w:val="24"/>
                <w:szCs w:val="24"/>
              </w:rPr>
            </w:pPr>
            <w:proofErr w:type="gramStart"/>
            <w:r>
              <w:rPr>
                <w:rFonts w:ascii="Times New Roman" w:hAnsi="Times New Roman" w:cs="Times New Roman"/>
                <w:sz w:val="24"/>
                <w:szCs w:val="24"/>
              </w:rPr>
              <w:t>«</w:t>
            </w:r>
            <w:r w:rsidR="004612B8">
              <w:rPr>
                <w:rFonts w:ascii="Times New Roman" w:hAnsi="Times New Roman" w:cs="Times New Roman"/>
                <w:sz w:val="24"/>
                <w:szCs w:val="24"/>
              </w:rPr>
              <w:t xml:space="preserve">1) </w:t>
            </w:r>
            <w:r w:rsidRPr="00D43E72">
              <w:rPr>
                <w:rFonts w:ascii="Times New Roman" w:hAnsi="Times New Roman"/>
                <w:sz w:val="24"/>
                <w:szCs w:val="24"/>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w:t>
            </w:r>
            <w:r>
              <w:rPr>
                <w:rFonts w:ascii="Times New Roman" w:hAnsi="Times New Roman"/>
                <w:sz w:val="24"/>
                <w:szCs w:val="24"/>
              </w:rPr>
              <w:t>ем</w:t>
            </w:r>
            <w:r w:rsidRPr="00D43E72">
              <w:rPr>
                <w:rFonts w:ascii="Times New Roman" w:hAnsi="Times New Roman"/>
                <w:sz w:val="24"/>
                <w:szCs w:val="24"/>
              </w:rPr>
              <w:t xml:space="preserve"> об осуществлении конкурентной закупки, документаци</w:t>
            </w:r>
            <w:r>
              <w:rPr>
                <w:rFonts w:ascii="Times New Roman" w:hAnsi="Times New Roman"/>
                <w:sz w:val="24"/>
                <w:szCs w:val="24"/>
              </w:rPr>
              <w:t>ей</w:t>
            </w:r>
            <w:r w:rsidRPr="00D43E72">
              <w:rPr>
                <w:rFonts w:ascii="Times New Roman" w:hAnsi="Times New Roman"/>
                <w:sz w:val="24"/>
                <w:szCs w:val="24"/>
              </w:rPr>
              <w:t xml:space="preserve"> о</w:t>
            </w:r>
            <w:proofErr w:type="gramEnd"/>
            <w:r w:rsidRPr="00D43E72">
              <w:rPr>
                <w:rFonts w:ascii="Times New Roman" w:hAnsi="Times New Roman"/>
                <w:sz w:val="24"/>
                <w:szCs w:val="24"/>
              </w:rPr>
              <w:t xml:space="preserve"> конкурентной закупке</w:t>
            </w:r>
            <w:r w:rsidRPr="007908A3">
              <w:t xml:space="preserve"> </w:t>
            </w:r>
            <w:r w:rsidRPr="007908A3">
              <w:rPr>
                <w:rFonts w:ascii="Times New Roman" w:hAnsi="Times New Roman"/>
                <w:sz w:val="24"/>
                <w:szCs w:val="24"/>
              </w:rPr>
              <w:t xml:space="preserve">либо </w:t>
            </w:r>
            <w:proofErr w:type="gramStart"/>
            <w:r w:rsidRPr="007908A3">
              <w:rPr>
                <w:rFonts w:ascii="Times New Roman" w:hAnsi="Times New Roman"/>
                <w:sz w:val="24"/>
                <w:szCs w:val="24"/>
              </w:rPr>
              <w:t>предусмотренными</w:t>
            </w:r>
            <w:proofErr w:type="gramEnd"/>
            <w:r w:rsidRPr="007908A3">
              <w:rPr>
                <w:rFonts w:ascii="Times New Roman" w:hAnsi="Times New Roman"/>
                <w:sz w:val="24"/>
                <w:szCs w:val="24"/>
              </w:rPr>
              <w:t xml:space="preserve"> настоящ</w:t>
            </w:r>
            <w:r>
              <w:rPr>
                <w:rFonts w:ascii="Times New Roman" w:hAnsi="Times New Roman"/>
                <w:sz w:val="24"/>
                <w:szCs w:val="24"/>
              </w:rPr>
              <w:t>им</w:t>
            </w:r>
            <w:r w:rsidRPr="007908A3">
              <w:rPr>
                <w:rFonts w:ascii="Times New Roman" w:hAnsi="Times New Roman"/>
                <w:sz w:val="24"/>
                <w:szCs w:val="24"/>
              </w:rPr>
              <w:t xml:space="preserve"> </w:t>
            </w:r>
            <w:r>
              <w:rPr>
                <w:rFonts w:ascii="Times New Roman" w:hAnsi="Times New Roman"/>
                <w:sz w:val="24"/>
                <w:szCs w:val="24"/>
              </w:rPr>
              <w:t>разделом</w:t>
            </w:r>
            <w:r w:rsidRPr="007908A3">
              <w:rPr>
                <w:rFonts w:ascii="Times New Roman" w:hAnsi="Times New Roman"/>
                <w:sz w:val="24"/>
                <w:szCs w:val="24"/>
              </w:rPr>
              <w:t xml:space="preserve"> уточненными извещением, документацией</w:t>
            </w:r>
            <w:r w:rsidRPr="00D43E72">
              <w:rPr>
                <w:rFonts w:ascii="Times New Roman" w:hAnsi="Times New Roman"/>
                <w:sz w:val="24"/>
                <w:szCs w:val="24"/>
              </w:rPr>
              <w:t>;</w:t>
            </w:r>
            <w:r>
              <w:rPr>
                <w:rFonts w:ascii="Times New Roman" w:hAnsi="Times New Roman" w:cs="Times New Roman"/>
                <w:sz w:val="24"/>
                <w:szCs w:val="24"/>
              </w:rPr>
              <w:t>»</w:t>
            </w:r>
          </w:p>
        </w:tc>
      </w:tr>
      <w:tr w:rsidR="00A35E2B" w:rsidRPr="005F51F7"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44</w:t>
            </w:r>
          </w:p>
        </w:tc>
        <w:tc>
          <w:tcPr>
            <w:tcW w:w="7107" w:type="dxa"/>
          </w:tcPr>
          <w:p w:rsidR="004612B8" w:rsidRDefault="004612B8" w:rsidP="004612B8">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п.2 </w:t>
            </w:r>
            <w:r w:rsidRPr="000024F0">
              <w:rPr>
                <w:rFonts w:ascii="Times New Roman" w:hAnsi="Times New Roman" w:cs="Times New Roman"/>
                <w:b/>
                <w:sz w:val="24"/>
                <w:szCs w:val="24"/>
              </w:rPr>
              <w:t>ч.</w:t>
            </w:r>
            <w:r w:rsidR="00123CA5">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86</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4612B8" w:rsidP="004612B8">
            <w:pPr>
              <w:ind w:firstLine="486"/>
              <w:jc w:val="both"/>
              <w:rPr>
                <w:rFonts w:ascii="Times New Roman" w:hAnsi="Times New Roman" w:cs="Times New Roman"/>
                <w:sz w:val="24"/>
                <w:szCs w:val="24"/>
              </w:rPr>
            </w:pPr>
            <w:r>
              <w:rPr>
                <w:rFonts w:ascii="Times New Roman" w:hAnsi="Times New Roman" w:cs="Times New Roman"/>
                <w:sz w:val="24"/>
                <w:szCs w:val="24"/>
              </w:rPr>
              <w:t>«</w:t>
            </w:r>
            <w:r w:rsidRPr="00D43E72">
              <w:rPr>
                <w:rFonts w:ascii="Times New Roman" w:hAnsi="Times New Roman"/>
                <w:sz w:val="24"/>
                <w:szCs w:val="24"/>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c>
          <w:tcPr>
            <w:tcW w:w="7023" w:type="dxa"/>
          </w:tcPr>
          <w:p w:rsidR="004612B8" w:rsidRDefault="004612B8" w:rsidP="004612B8">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п.2 </w:t>
            </w:r>
            <w:r w:rsidRPr="000024F0">
              <w:rPr>
                <w:rFonts w:ascii="Times New Roman" w:hAnsi="Times New Roman" w:cs="Times New Roman"/>
                <w:b/>
                <w:sz w:val="24"/>
                <w:szCs w:val="24"/>
              </w:rPr>
              <w:t>ч.</w:t>
            </w:r>
            <w:r w:rsidR="00123CA5">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86</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4612B8" w:rsidP="004612B8">
            <w:pPr>
              <w:ind w:firstLine="486"/>
              <w:jc w:val="both"/>
              <w:rPr>
                <w:rFonts w:ascii="Times New Roman" w:hAnsi="Times New Roman" w:cs="Times New Roman"/>
                <w:sz w:val="24"/>
                <w:szCs w:val="24"/>
              </w:rPr>
            </w:pPr>
            <w:r>
              <w:rPr>
                <w:rFonts w:ascii="Times New Roman" w:hAnsi="Times New Roman" w:cs="Times New Roman"/>
                <w:sz w:val="24"/>
                <w:szCs w:val="24"/>
              </w:rPr>
              <w:t>«</w:t>
            </w:r>
            <w:r w:rsidRPr="00D43E72">
              <w:rPr>
                <w:rFonts w:ascii="Times New Roman" w:hAnsi="Times New Roman"/>
                <w:sz w:val="24"/>
                <w:szCs w:val="24"/>
              </w:rPr>
              <w:t xml:space="preserve">2) </w:t>
            </w:r>
            <w:r w:rsidRPr="00706D41">
              <w:rPr>
                <w:rFonts w:ascii="Times New Roman" w:hAnsi="Times New Roman"/>
                <w:i/>
                <w:sz w:val="24"/>
                <w:szCs w:val="24"/>
              </w:rPr>
              <w:t xml:space="preserve">Утратил силу (решение Совета директоров Общества от </w:t>
            </w:r>
            <w:r w:rsidR="001B767D" w:rsidRPr="001B767D">
              <w:rPr>
                <w:rFonts w:ascii="Times New Roman" w:hAnsi="Times New Roman"/>
                <w:i/>
                <w:sz w:val="24"/>
                <w:szCs w:val="24"/>
              </w:rPr>
              <w:t>29.06</w:t>
            </w:r>
            <w:r w:rsidRPr="00706D41">
              <w:rPr>
                <w:rFonts w:ascii="Times New Roman" w:hAnsi="Times New Roman"/>
                <w:i/>
                <w:sz w:val="24"/>
                <w:szCs w:val="24"/>
              </w:rPr>
              <w:t>.2021)</w:t>
            </w:r>
            <w:r w:rsidRPr="00D43E72">
              <w:rPr>
                <w:rFonts w:ascii="Times New Roman" w:hAnsi="Times New Roman"/>
                <w:sz w:val="24"/>
                <w:szCs w:val="24"/>
              </w:rPr>
              <w:t>;</w:t>
            </w:r>
            <w:r>
              <w:rPr>
                <w:rFonts w:ascii="Times New Roman" w:hAnsi="Times New Roman" w:cs="Times New Roman"/>
                <w:sz w:val="24"/>
                <w:szCs w:val="24"/>
              </w:rPr>
              <w:t>»</w:t>
            </w:r>
          </w:p>
        </w:tc>
      </w:tr>
      <w:tr w:rsidR="00A35E2B" w:rsidRPr="00187F3B"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45</w:t>
            </w:r>
          </w:p>
        </w:tc>
        <w:tc>
          <w:tcPr>
            <w:tcW w:w="7107" w:type="dxa"/>
          </w:tcPr>
          <w:p w:rsidR="00327A49" w:rsidRDefault="00327A49" w:rsidP="00327A49">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п.3 </w:t>
            </w:r>
            <w:r w:rsidRPr="000024F0">
              <w:rPr>
                <w:rFonts w:ascii="Times New Roman" w:hAnsi="Times New Roman" w:cs="Times New Roman"/>
                <w:b/>
                <w:sz w:val="24"/>
                <w:szCs w:val="24"/>
              </w:rPr>
              <w:t>ч.</w:t>
            </w:r>
            <w:r w:rsidR="00123CA5">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86</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327A49" w:rsidRDefault="00327A49" w:rsidP="00327A49">
            <w:pPr>
              <w:ind w:firstLine="486"/>
              <w:jc w:val="both"/>
              <w:rPr>
                <w:rFonts w:ascii="Times New Roman" w:hAnsi="Times New Roman"/>
                <w:sz w:val="24"/>
                <w:szCs w:val="24"/>
              </w:rPr>
            </w:pPr>
            <w:r>
              <w:rPr>
                <w:rFonts w:ascii="Times New Roman" w:hAnsi="Times New Roman" w:cs="Times New Roman"/>
                <w:sz w:val="24"/>
                <w:szCs w:val="24"/>
              </w:rPr>
              <w:t>«</w:t>
            </w:r>
            <w:r w:rsidRPr="00D43E72">
              <w:rPr>
                <w:rFonts w:ascii="Times New Roman" w:hAnsi="Times New Roman"/>
                <w:sz w:val="24"/>
                <w:szCs w:val="24"/>
              </w:rPr>
              <w:t xml:space="preserve">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w:t>
            </w:r>
            <w:r w:rsidRPr="00D43E72">
              <w:rPr>
                <w:rFonts w:ascii="Times New Roman" w:hAnsi="Times New Roman"/>
                <w:sz w:val="24"/>
                <w:szCs w:val="24"/>
              </w:rPr>
              <w:lastRenderedPageBreak/>
              <w:t>извещением о проведении таких конкурса, аукциона, запроса предложений, уточненной документацией о конкурентной закупке.</w:t>
            </w:r>
          </w:p>
          <w:p w:rsidR="00327A49" w:rsidRDefault="00327A49" w:rsidP="00327A49">
            <w:pPr>
              <w:ind w:firstLine="486"/>
              <w:jc w:val="both"/>
              <w:rPr>
                <w:rFonts w:ascii="Times New Roman" w:hAnsi="Times New Roman" w:cs="Times New Roman"/>
                <w:sz w:val="24"/>
                <w:szCs w:val="24"/>
              </w:rPr>
            </w:pPr>
            <w:r w:rsidRPr="00327A49">
              <w:rPr>
                <w:rFonts w:ascii="Times New Roman" w:hAnsi="Times New Roman" w:cs="Times New Roman"/>
                <w:sz w:val="24"/>
                <w:szCs w:val="24"/>
              </w:rPr>
              <w:t>Указанные сроки не могут быть ранее сроков:</w:t>
            </w:r>
          </w:p>
          <w:p w:rsidR="00327A49" w:rsidRDefault="00327A49" w:rsidP="00327A49">
            <w:pPr>
              <w:ind w:firstLine="486"/>
              <w:jc w:val="both"/>
              <w:rPr>
                <w:rFonts w:ascii="Times New Roman" w:hAnsi="Times New Roman"/>
                <w:sz w:val="24"/>
                <w:szCs w:val="24"/>
              </w:rPr>
            </w:pPr>
            <w:proofErr w:type="gramStart"/>
            <w:r w:rsidRPr="00D43E72">
              <w:rPr>
                <w:rFonts w:ascii="Times New Roman" w:hAnsi="Times New Roman"/>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1 статьи 87 настоящего Положения) на участие в них;</w:t>
            </w:r>
            <w:proofErr w:type="gramEnd"/>
          </w:p>
          <w:p w:rsidR="00A35E2B" w:rsidRPr="00187F3B" w:rsidRDefault="00327A49" w:rsidP="00327A49">
            <w:pPr>
              <w:ind w:firstLine="486"/>
              <w:jc w:val="both"/>
              <w:rPr>
                <w:rFonts w:ascii="Times New Roman" w:hAnsi="Times New Roman" w:cs="Times New Roman"/>
                <w:sz w:val="24"/>
                <w:szCs w:val="24"/>
              </w:rPr>
            </w:pPr>
            <w:r w:rsidRPr="00D43E72">
              <w:rPr>
                <w:rFonts w:ascii="Times New Roman" w:hAnsi="Times New Roman"/>
                <w:sz w:val="24"/>
                <w:szCs w:val="24"/>
              </w:rPr>
              <w:t>б) проведения этапа, предусмотренного пунктом 5 части 1 статьи 87 настоящего Положения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2  статьи 88 настоящего Положения</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c>
          <w:tcPr>
            <w:tcW w:w="7023" w:type="dxa"/>
          </w:tcPr>
          <w:p w:rsidR="00327A49" w:rsidRDefault="00327A49" w:rsidP="00327A49">
            <w:pPr>
              <w:ind w:firstLine="48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п.3 </w:t>
            </w:r>
            <w:r w:rsidRPr="000024F0">
              <w:rPr>
                <w:rFonts w:ascii="Times New Roman" w:hAnsi="Times New Roman" w:cs="Times New Roman"/>
                <w:b/>
                <w:sz w:val="24"/>
                <w:szCs w:val="24"/>
              </w:rPr>
              <w:t>ч.</w:t>
            </w:r>
            <w:r w:rsidR="00123CA5">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86</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327A49" w:rsidRDefault="00327A49" w:rsidP="00327A49">
            <w:pPr>
              <w:ind w:firstLine="486"/>
              <w:jc w:val="both"/>
              <w:rPr>
                <w:rFonts w:ascii="Times New Roman" w:hAnsi="Times New Roman"/>
                <w:sz w:val="24"/>
                <w:szCs w:val="24"/>
              </w:rPr>
            </w:pPr>
            <w:proofErr w:type="gramStart"/>
            <w:r>
              <w:rPr>
                <w:rFonts w:ascii="Times New Roman" w:hAnsi="Times New Roman" w:cs="Times New Roman"/>
                <w:sz w:val="24"/>
                <w:szCs w:val="24"/>
              </w:rPr>
              <w:t>«</w:t>
            </w:r>
            <w:r w:rsidRPr="00D43E72">
              <w:rPr>
                <w:rFonts w:ascii="Times New Roman" w:hAnsi="Times New Roman"/>
                <w:sz w:val="24"/>
                <w:szCs w:val="24"/>
              </w:rPr>
              <w:t>3) вторые части заявок на участие в конкурсе, аукционе, запросе предложений</w:t>
            </w:r>
            <w:r w:rsidRPr="00F47B4B">
              <w:rPr>
                <w:rFonts w:ascii="Times New Roman" w:hAnsi="Times New Roman"/>
                <w:sz w:val="24"/>
                <w:szCs w:val="24"/>
              </w:rPr>
              <w:t xml:space="preserve">,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Pr="00D24110">
              <w:rPr>
                <w:rFonts w:ascii="Times New Roman" w:hAnsi="Times New Roman"/>
                <w:sz w:val="24"/>
                <w:szCs w:val="24"/>
              </w:rPr>
              <w:t xml:space="preserve">частью </w:t>
            </w:r>
            <w:r>
              <w:rPr>
                <w:rFonts w:ascii="Times New Roman" w:hAnsi="Times New Roman"/>
                <w:sz w:val="24"/>
                <w:szCs w:val="24"/>
              </w:rPr>
              <w:t>3</w:t>
            </w:r>
            <w:r w:rsidRPr="00D24110">
              <w:rPr>
                <w:rFonts w:ascii="Times New Roman" w:hAnsi="Times New Roman"/>
                <w:sz w:val="24"/>
                <w:szCs w:val="24"/>
              </w:rPr>
              <w:t xml:space="preserve"> </w:t>
            </w:r>
            <w:r w:rsidRPr="00D24110">
              <w:rPr>
                <w:rFonts w:ascii="Times New Roman" w:hAnsi="Times New Roman"/>
                <w:sz w:val="24"/>
                <w:szCs w:val="24"/>
              </w:rPr>
              <w:lastRenderedPageBreak/>
              <w:t>настоящей статьи</w:t>
            </w:r>
            <w:r w:rsidRPr="00F47B4B">
              <w:rPr>
                <w:rFonts w:ascii="Times New Roman" w:hAnsi="Times New Roman"/>
                <w:sz w:val="24"/>
                <w:szCs w:val="24"/>
              </w:rPr>
              <w:t xml:space="preserve"> (при проведении аукциона в электронной форме),</w:t>
            </w:r>
            <w:r w:rsidRPr="00D43E72">
              <w:rPr>
                <w:rFonts w:ascii="Times New Roman" w:hAnsi="Times New Roman"/>
                <w:sz w:val="24"/>
                <w:szCs w:val="24"/>
              </w:rPr>
              <w:t xml:space="preserve"> - в сроки, установленные извещением о проведении таких конкурса, аукциона, запроса предложений, документацией о конкурентной закупке либо</w:t>
            </w:r>
            <w:r w:rsidRPr="005F21F1">
              <w:t xml:space="preserve"> </w:t>
            </w:r>
            <w:r w:rsidRPr="005F21F1">
              <w:rPr>
                <w:rFonts w:ascii="Times New Roman" w:hAnsi="Times New Roman"/>
                <w:sz w:val="24"/>
                <w:szCs w:val="24"/>
              </w:rPr>
              <w:t>предусмотренными настоящ</w:t>
            </w:r>
            <w:r>
              <w:rPr>
                <w:rFonts w:ascii="Times New Roman" w:hAnsi="Times New Roman"/>
                <w:sz w:val="24"/>
                <w:szCs w:val="24"/>
              </w:rPr>
              <w:t>им</w:t>
            </w:r>
            <w:r w:rsidRPr="005F21F1">
              <w:rPr>
                <w:rFonts w:ascii="Times New Roman" w:hAnsi="Times New Roman"/>
                <w:sz w:val="24"/>
                <w:szCs w:val="24"/>
              </w:rPr>
              <w:t xml:space="preserve"> </w:t>
            </w:r>
            <w:r>
              <w:rPr>
                <w:rFonts w:ascii="Times New Roman" w:hAnsi="Times New Roman"/>
                <w:sz w:val="24"/>
                <w:szCs w:val="24"/>
              </w:rPr>
              <w:t>разделом</w:t>
            </w:r>
            <w:r w:rsidRPr="005F21F1">
              <w:rPr>
                <w:rFonts w:ascii="Times New Roman" w:hAnsi="Times New Roman"/>
                <w:sz w:val="24"/>
                <w:szCs w:val="24"/>
              </w:rPr>
              <w:t xml:space="preserve"> уточненными</w:t>
            </w:r>
            <w:proofErr w:type="gramEnd"/>
            <w:r w:rsidRPr="00D43E72">
              <w:rPr>
                <w:rFonts w:ascii="Times New Roman" w:hAnsi="Times New Roman"/>
                <w:sz w:val="24"/>
                <w:szCs w:val="24"/>
              </w:rPr>
              <w:t xml:space="preserve"> извещением</w:t>
            </w:r>
            <w:r>
              <w:rPr>
                <w:rFonts w:ascii="Times New Roman" w:hAnsi="Times New Roman"/>
                <w:sz w:val="24"/>
                <w:szCs w:val="24"/>
              </w:rPr>
              <w:t>,</w:t>
            </w:r>
            <w:r w:rsidRPr="00D43E72">
              <w:rPr>
                <w:rFonts w:ascii="Times New Roman" w:hAnsi="Times New Roman"/>
                <w:sz w:val="24"/>
                <w:szCs w:val="24"/>
              </w:rPr>
              <w:t xml:space="preserve"> документацией.</w:t>
            </w:r>
          </w:p>
          <w:p w:rsidR="00327A49" w:rsidRDefault="00327A49" w:rsidP="00327A49">
            <w:pPr>
              <w:ind w:firstLine="486"/>
              <w:jc w:val="both"/>
              <w:rPr>
                <w:rFonts w:ascii="Times New Roman" w:hAnsi="Times New Roman" w:cs="Times New Roman"/>
                <w:sz w:val="24"/>
                <w:szCs w:val="24"/>
              </w:rPr>
            </w:pPr>
            <w:r w:rsidRPr="00327A49">
              <w:rPr>
                <w:rFonts w:ascii="Times New Roman" w:hAnsi="Times New Roman" w:cs="Times New Roman"/>
                <w:sz w:val="24"/>
                <w:szCs w:val="24"/>
              </w:rPr>
              <w:t>Указанные сроки не могут быть ранее сроков:</w:t>
            </w:r>
          </w:p>
          <w:p w:rsidR="00327A49" w:rsidRDefault="00327A49" w:rsidP="00327A49">
            <w:pPr>
              <w:ind w:firstLine="486"/>
              <w:jc w:val="both"/>
              <w:rPr>
                <w:rFonts w:ascii="Times New Roman" w:hAnsi="Times New Roman"/>
                <w:sz w:val="24"/>
                <w:szCs w:val="24"/>
              </w:rPr>
            </w:pPr>
            <w:r w:rsidRPr="00D43E72">
              <w:rPr>
                <w:rFonts w:ascii="Times New Roman" w:hAnsi="Times New Roman"/>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A35E2B" w:rsidRPr="00187F3B" w:rsidRDefault="00327A49" w:rsidP="00FB3BE4">
            <w:pPr>
              <w:ind w:firstLine="486"/>
              <w:jc w:val="both"/>
              <w:rPr>
                <w:rFonts w:ascii="Times New Roman" w:hAnsi="Times New Roman" w:cs="Times New Roman"/>
                <w:sz w:val="24"/>
                <w:szCs w:val="24"/>
              </w:rPr>
            </w:pPr>
            <w:r w:rsidRPr="00D43E72">
              <w:rPr>
                <w:rFonts w:ascii="Times New Roman" w:hAnsi="Times New Roman"/>
                <w:sz w:val="24"/>
                <w:szCs w:val="24"/>
              </w:rPr>
              <w:t xml:space="preserve">б) проведения процедуры подачи участниками аукциона </w:t>
            </w:r>
            <w:r w:rsidRPr="004713DC">
              <w:rPr>
                <w:rFonts w:ascii="Times New Roman" w:hAnsi="Times New Roman"/>
                <w:sz w:val="24"/>
                <w:szCs w:val="24"/>
              </w:rPr>
              <w:t>в электронной форме</w:t>
            </w:r>
            <w:r>
              <w:rPr>
                <w:rFonts w:ascii="Times New Roman" w:hAnsi="Times New Roman"/>
                <w:sz w:val="24"/>
                <w:szCs w:val="24"/>
              </w:rPr>
              <w:t xml:space="preserve"> </w:t>
            </w:r>
            <w:r w:rsidRPr="00D43E72">
              <w:rPr>
                <w:rFonts w:ascii="Times New Roman" w:hAnsi="Times New Roman"/>
                <w:sz w:val="24"/>
                <w:szCs w:val="24"/>
              </w:rPr>
              <w:t>предложений о цене договора с учетом требований части 2  статьи 88 настоящего Положения</w:t>
            </w:r>
            <w:r>
              <w:rPr>
                <w:rFonts w:ascii="Times New Roman" w:hAnsi="Times New Roman"/>
                <w:sz w:val="24"/>
                <w:szCs w:val="24"/>
              </w:rPr>
              <w:t xml:space="preserve"> </w:t>
            </w:r>
            <w:r w:rsidRPr="004713DC">
              <w:rPr>
                <w:rFonts w:ascii="Times New Roman" w:hAnsi="Times New Roman"/>
                <w:sz w:val="24"/>
                <w:szCs w:val="24"/>
              </w:rPr>
              <w:t>(при проведении аукциона в электронной форме)</w:t>
            </w:r>
            <w:proofErr w:type="gramStart"/>
            <w:r w:rsidR="00FB3BE4">
              <w:rPr>
                <w:rFonts w:ascii="Times New Roman" w:hAnsi="Times New Roman"/>
                <w:sz w:val="24"/>
                <w:szCs w:val="24"/>
              </w:rPr>
              <w:t>;</w:t>
            </w:r>
            <w:r>
              <w:rPr>
                <w:rFonts w:ascii="Times New Roman" w:hAnsi="Times New Roman" w:cs="Times New Roman"/>
                <w:sz w:val="24"/>
                <w:szCs w:val="24"/>
              </w:rPr>
              <w:t>»</w:t>
            </w:r>
            <w:proofErr w:type="gramEnd"/>
          </w:p>
        </w:tc>
      </w:tr>
      <w:tr w:rsidR="00A35E2B" w:rsidRPr="005F51F7"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7107" w:type="dxa"/>
          </w:tcPr>
          <w:p w:rsidR="0092713D" w:rsidRDefault="0092713D" w:rsidP="0092713D">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п.4 </w:t>
            </w:r>
            <w:r w:rsidRPr="000024F0">
              <w:rPr>
                <w:rFonts w:ascii="Times New Roman" w:hAnsi="Times New Roman" w:cs="Times New Roman"/>
                <w:b/>
                <w:sz w:val="24"/>
                <w:szCs w:val="24"/>
              </w:rPr>
              <w:t>ч.</w:t>
            </w:r>
            <w:r w:rsidR="00123CA5">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86</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92713D" w:rsidP="0092713D">
            <w:pPr>
              <w:ind w:firstLine="486"/>
              <w:jc w:val="both"/>
              <w:rPr>
                <w:rFonts w:ascii="Times New Roman" w:hAnsi="Times New Roman" w:cs="Times New Roman"/>
                <w:sz w:val="24"/>
                <w:szCs w:val="24"/>
              </w:rPr>
            </w:pPr>
            <w:r w:rsidRPr="0092713D">
              <w:rPr>
                <w:rFonts w:ascii="Times New Roman" w:hAnsi="Times New Roman" w:cs="Times New Roman"/>
                <w:sz w:val="24"/>
                <w:szCs w:val="24"/>
              </w:rPr>
              <w:t>Отсутствует</w:t>
            </w:r>
          </w:p>
        </w:tc>
        <w:tc>
          <w:tcPr>
            <w:tcW w:w="7023" w:type="dxa"/>
          </w:tcPr>
          <w:p w:rsidR="006F0375" w:rsidRDefault="006F0375" w:rsidP="006F0375">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п.4 </w:t>
            </w:r>
            <w:r w:rsidRPr="000024F0">
              <w:rPr>
                <w:rFonts w:ascii="Times New Roman" w:hAnsi="Times New Roman" w:cs="Times New Roman"/>
                <w:b/>
                <w:sz w:val="24"/>
                <w:szCs w:val="24"/>
              </w:rPr>
              <w:t>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86</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D314D2" w:rsidP="006F0375">
            <w:pPr>
              <w:ind w:firstLine="486"/>
              <w:jc w:val="both"/>
              <w:rPr>
                <w:rFonts w:ascii="Times New Roman" w:hAnsi="Times New Roman" w:cs="Times New Roman"/>
                <w:sz w:val="24"/>
                <w:szCs w:val="24"/>
              </w:rPr>
            </w:pPr>
            <w:r>
              <w:rPr>
                <w:rFonts w:ascii="Times New Roman" w:hAnsi="Times New Roman" w:cs="Times New Roman"/>
                <w:sz w:val="24"/>
                <w:szCs w:val="24"/>
              </w:rPr>
              <w:t>«</w:t>
            </w:r>
            <w:r w:rsidR="008554FA" w:rsidRPr="008554FA">
              <w:rPr>
                <w:rFonts w:ascii="Times New Roman" w:hAnsi="Times New Roman" w:cs="Times New Roman"/>
                <w:sz w:val="24"/>
                <w:szCs w:val="24"/>
              </w:rPr>
              <w:t>4) протокол, предусмотренный частью 3 настоящей статьи (в случае, если конкурс в электронной форме включает этап, предусмотренный пунктом 5 части 1 статьи 87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roofErr w:type="gramStart"/>
            <w:r w:rsidR="008554FA" w:rsidRPr="008554FA">
              <w:rPr>
                <w:rFonts w:ascii="Times New Roman" w:hAnsi="Times New Roman" w:cs="Times New Roman"/>
                <w:sz w:val="24"/>
                <w:szCs w:val="24"/>
              </w:rPr>
              <w:t>.</w:t>
            </w:r>
            <w:r>
              <w:rPr>
                <w:rFonts w:ascii="Times New Roman" w:hAnsi="Times New Roman" w:cs="Times New Roman"/>
                <w:sz w:val="24"/>
                <w:szCs w:val="24"/>
              </w:rPr>
              <w:t>»</w:t>
            </w:r>
            <w:proofErr w:type="gramEnd"/>
          </w:p>
        </w:tc>
      </w:tr>
      <w:tr w:rsidR="00A35E2B" w:rsidRPr="005F51F7"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47</w:t>
            </w:r>
          </w:p>
        </w:tc>
        <w:tc>
          <w:tcPr>
            <w:tcW w:w="7107" w:type="dxa"/>
          </w:tcPr>
          <w:p w:rsidR="00A35E2B" w:rsidRDefault="00D03CCA" w:rsidP="00D03CCA">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86</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D03CCA" w:rsidRPr="00D03CCA" w:rsidRDefault="00D03CCA" w:rsidP="00D03CCA">
            <w:pPr>
              <w:ind w:firstLine="486"/>
              <w:jc w:val="both"/>
              <w:rPr>
                <w:rFonts w:ascii="Times New Roman" w:hAnsi="Times New Roman" w:cs="Times New Roman"/>
                <w:sz w:val="24"/>
                <w:szCs w:val="24"/>
              </w:rPr>
            </w:pPr>
            <w:r w:rsidRPr="00D03CCA">
              <w:rPr>
                <w:rFonts w:ascii="Times New Roman" w:hAnsi="Times New Roman" w:cs="Times New Roman"/>
                <w:sz w:val="24"/>
                <w:szCs w:val="24"/>
              </w:rPr>
              <w:t>«</w:t>
            </w:r>
            <w:r w:rsidR="00072230" w:rsidRPr="00D43E72">
              <w:rPr>
                <w:rFonts w:ascii="Times New Roman" w:hAnsi="Times New Roman"/>
                <w:sz w:val="24"/>
                <w:szCs w:val="24"/>
              </w:rPr>
              <w:t xml:space="preserve">2. </w:t>
            </w:r>
            <w:proofErr w:type="gramStart"/>
            <w:r w:rsidR="00072230" w:rsidRPr="00D43E72">
              <w:rPr>
                <w:rFonts w:ascii="Times New Roman" w:hAnsi="Times New Roman"/>
                <w:sz w:val="24"/>
                <w:szCs w:val="24"/>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2 статьи 28 настоящего Положения, для размещения его в единой информационной системе.</w:t>
            </w:r>
            <w:r w:rsidRPr="00D03CCA">
              <w:rPr>
                <w:rFonts w:ascii="Times New Roman" w:hAnsi="Times New Roman" w:cs="Times New Roman"/>
                <w:sz w:val="24"/>
                <w:szCs w:val="24"/>
              </w:rPr>
              <w:t>»</w:t>
            </w:r>
            <w:proofErr w:type="gramEnd"/>
          </w:p>
        </w:tc>
        <w:tc>
          <w:tcPr>
            <w:tcW w:w="7023" w:type="dxa"/>
          </w:tcPr>
          <w:p w:rsidR="00072230" w:rsidRDefault="00072230" w:rsidP="00072230">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86</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072230" w:rsidP="00072230">
            <w:pPr>
              <w:ind w:firstLine="486"/>
              <w:jc w:val="both"/>
              <w:rPr>
                <w:rFonts w:ascii="Times New Roman" w:hAnsi="Times New Roman" w:cs="Times New Roman"/>
                <w:sz w:val="24"/>
                <w:szCs w:val="24"/>
              </w:rPr>
            </w:pPr>
            <w:r w:rsidRPr="00D03CCA">
              <w:rPr>
                <w:rFonts w:ascii="Times New Roman" w:hAnsi="Times New Roman" w:cs="Times New Roman"/>
                <w:sz w:val="24"/>
                <w:szCs w:val="24"/>
              </w:rPr>
              <w:t>«</w:t>
            </w:r>
            <w:r w:rsidRPr="00D43E72">
              <w:rPr>
                <w:rFonts w:ascii="Times New Roman" w:hAnsi="Times New Roman"/>
                <w:sz w:val="24"/>
                <w:szCs w:val="24"/>
              </w:rPr>
              <w:t>2.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2 статьи 28 настоящего Положения, для размещения его в единой информационной системе</w:t>
            </w:r>
            <w:proofErr w:type="gramStart"/>
            <w:r w:rsidRPr="00D43E72">
              <w:rPr>
                <w:rFonts w:ascii="Times New Roman" w:hAnsi="Times New Roman"/>
                <w:sz w:val="24"/>
                <w:szCs w:val="24"/>
              </w:rPr>
              <w:t>.</w:t>
            </w:r>
            <w:r w:rsidRPr="00D03CCA">
              <w:rPr>
                <w:rFonts w:ascii="Times New Roman" w:hAnsi="Times New Roman" w:cs="Times New Roman"/>
                <w:sz w:val="24"/>
                <w:szCs w:val="24"/>
              </w:rPr>
              <w:t>»</w:t>
            </w:r>
            <w:proofErr w:type="gramEnd"/>
          </w:p>
        </w:tc>
      </w:tr>
      <w:tr w:rsidR="00A35E2B" w:rsidRPr="00187F3B"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48</w:t>
            </w:r>
          </w:p>
        </w:tc>
        <w:tc>
          <w:tcPr>
            <w:tcW w:w="7107" w:type="dxa"/>
          </w:tcPr>
          <w:p w:rsidR="00E661E4" w:rsidRDefault="00E661E4" w:rsidP="00E661E4">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86</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E661E4" w:rsidRDefault="00E661E4" w:rsidP="00E661E4">
            <w:pPr>
              <w:keepNext/>
              <w:ind w:firstLine="478"/>
              <w:jc w:val="both"/>
              <w:rPr>
                <w:rFonts w:ascii="Times New Roman" w:eastAsia="Times New Roman" w:hAnsi="Times New Roman" w:cs="Times New Roman"/>
                <w:sz w:val="24"/>
                <w:szCs w:val="24"/>
              </w:rPr>
            </w:pPr>
            <w:r>
              <w:rPr>
                <w:rFonts w:ascii="Times New Roman" w:hAnsi="Times New Roman" w:cs="Times New Roman"/>
                <w:sz w:val="24"/>
                <w:szCs w:val="24"/>
              </w:rPr>
              <w:t>«</w:t>
            </w:r>
            <w:r w:rsidRPr="00E661E4">
              <w:rPr>
                <w:rFonts w:ascii="Times New Roman" w:eastAsia="Times New Roman" w:hAnsi="Times New Roman" w:cs="Times New Roman"/>
                <w:sz w:val="24"/>
                <w:szCs w:val="24"/>
              </w:rPr>
              <w:t xml:space="preserve">3. </w:t>
            </w:r>
            <w:proofErr w:type="gramStart"/>
            <w:r w:rsidRPr="00E661E4">
              <w:rPr>
                <w:rFonts w:ascii="Times New Roman" w:eastAsia="Times New Roman" w:hAnsi="Times New Roman" w:cs="Times New Roman"/>
                <w:sz w:val="24"/>
                <w:szCs w:val="24"/>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w:t>
            </w:r>
            <w:r w:rsidRPr="00E661E4">
              <w:rPr>
                <w:rFonts w:ascii="Times New Roman" w:eastAsia="Times New Roman" w:hAnsi="Times New Roman" w:cs="Times New Roman"/>
                <w:sz w:val="24"/>
                <w:szCs w:val="24"/>
              </w:rPr>
              <w:lastRenderedPageBreak/>
              <w:t>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r>
              <w:rPr>
                <w:rFonts w:ascii="Times New Roman" w:hAnsi="Times New Roman" w:cs="Times New Roman"/>
                <w:sz w:val="24"/>
                <w:szCs w:val="24"/>
              </w:rPr>
              <w:t>»</w:t>
            </w:r>
            <w:proofErr w:type="gramEnd"/>
          </w:p>
        </w:tc>
        <w:tc>
          <w:tcPr>
            <w:tcW w:w="7023" w:type="dxa"/>
          </w:tcPr>
          <w:p w:rsidR="00E661E4" w:rsidRDefault="00E661E4" w:rsidP="00E661E4">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lastRenderedPageBreak/>
              <w:t>ч.</w:t>
            </w:r>
            <w:r>
              <w:rPr>
                <w:rFonts w:ascii="Times New Roman" w:hAnsi="Times New Roman" w:cs="Times New Roman"/>
                <w:b/>
                <w:sz w:val="24"/>
                <w:szCs w:val="24"/>
              </w:rPr>
              <w:t>3</w:t>
            </w:r>
            <w:r w:rsidRPr="000024F0">
              <w:rPr>
                <w:rFonts w:ascii="Times New Roman" w:hAnsi="Times New Roman" w:cs="Times New Roman"/>
                <w:b/>
                <w:sz w:val="24"/>
                <w:szCs w:val="24"/>
              </w:rPr>
              <w:t xml:space="preserve"> ст.</w:t>
            </w:r>
            <w:r>
              <w:rPr>
                <w:rFonts w:ascii="Times New Roman" w:hAnsi="Times New Roman" w:cs="Times New Roman"/>
                <w:b/>
                <w:sz w:val="24"/>
                <w:szCs w:val="24"/>
              </w:rPr>
              <w:t>86</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187F3B" w:rsidRDefault="00E661E4" w:rsidP="00E661E4">
            <w:pPr>
              <w:ind w:firstLine="486"/>
              <w:jc w:val="both"/>
              <w:rPr>
                <w:rFonts w:ascii="Times New Roman" w:hAnsi="Times New Roman" w:cs="Times New Roman"/>
                <w:sz w:val="24"/>
                <w:szCs w:val="24"/>
              </w:rPr>
            </w:pPr>
            <w:r>
              <w:rPr>
                <w:rFonts w:ascii="Times New Roman" w:hAnsi="Times New Roman" w:cs="Times New Roman"/>
                <w:sz w:val="24"/>
                <w:szCs w:val="24"/>
              </w:rPr>
              <w:t>«</w:t>
            </w:r>
            <w:r w:rsidRPr="00E661E4">
              <w:rPr>
                <w:rFonts w:ascii="Times New Roman" w:eastAsia="Times New Roman" w:hAnsi="Times New Roman" w:cs="Times New Roman"/>
                <w:sz w:val="24"/>
                <w:szCs w:val="24"/>
              </w:rPr>
              <w:t xml:space="preserve">3. </w:t>
            </w:r>
            <w:proofErr w:type="gramStart"/>
            <w:r w:rsidRPr="00E661E4">
              <w:rPr>
                <w:rFonts w:ascii="Times New Roman" w:eastAsia="Times New Roman" w:hAnsi="Times New Roman" w:cs="Times New Roman"/>
                <w:sz w:val="24"/>
                <w:szCs w:val="24"/>
              </w:rPr>
              <w:t xml:space="preserve">В течение одного часа после окончания срока подачи в соответствии с пунктом 10 части 2 статьи 87 настоящего Положения  дополнительных ценовых предложений, а также в </w:t>
            </w:r>
            <w:r w:rsidRPr="00E661E4">
              <w:rPr>
                <w:rFonts w:ascii="Times New Roman" w:eastAsia="Times New Roman" w:hAnsi="Times New Roman" w:cs="Times New Roman"/>
                <w:sz w:val="24"/>
                <w:szCs w:val="24"/>
              </w:rPr>
              <w:lastRenderedPageBreak/>
              <w:t>течение одного часа после окончания подачи в соответствии с частью 2 статьи 88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w:t>
            </w:r>
            <w:proofErr w:type="gramEnd"/>
            <w:r w:rsidRPr="00E661E4">
              <w:rPr>
                <w:rFonts w:ascii="Times New Roman" w:eastAsia="Times New Roman" w:hAnsi="Times New Roman" w:cs="Times New Roman"/>
                <w:sz w:val="24"/>
                <w:szCs w:val="24"/>
              </w:rPr>
              <w:t xml:space="preserve">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roofErr w:type="gramStart"/>
            <w:r w:rsidRPr="00E661E4">
              <w:rPr>
                <w:rFonts w:ascii="Times New Roman" w:eastAsia="Times New Roman" w:hAnsi="Times New Roman" w:cs="Times New Roman"/>
                <w:sz w:val="24"/>
                <w:szCs w:val="24"/>
              </w:rPr>
              <w:t>.</w:t>
            </w:r>
            <w:r>
              <w:rPr>
                <w:rFonts w:ascii="Times New Roman" w:hAnsi="Times New Roman" w:cs="Times New Roman"/>
                <w:sz w:val="24"/>
                <w:szCs w:val="24"/>
              </w:rPr>
              <w:t>»</w:t>
            </w:r>
            <w:proofErr w:type="gramEnd"/>
          </w:p>
        </w:tc>
      </w:tr>
      <w:tr w:rsidR="00A35E2B" w:rsidRPr="005F51F7"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7107" w:type="dxa"/>
          </w:tcPr>
          <w:p w:rsidR="00A35E2B" w:rsidRDefault="00596D72" w:rsidP="00BD1613">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4</w:t>
            </w:r>
            <w:r w:rsidRPr="000024F0">
              <w:rPr>
                <w:rFonts w:ascii="Times New Roman" w:hAnsi="Times New Roman" w:cs="Times New Roman"/>
                <w:b/>
                <w:sz w:val="24"/>
                <w:szCs w:val="24"/>
              </w:rPr>
              <w:t xml:space="preserve"> ст.</w:t>
            </w:r>
            <w:r>
              <w:rPr>
                <w:rFonts w:ascii="Times New Roman" w:hAnsi="Times New Roman" w:cs="Times New Roman"/>
                <w:b/>
                <w:sz w:val="24"/>
                <w:szCs w:val="24"/>
              </w:rPr>
              <w:t>86</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596D72" w:rsidRPr="00596D72" w:rsidRDefault="00596D72" w:rsidP="000F546D">
            <w:pPr>
              <w:keepNext/>
              <w:ind w:firstLine="478"/>
              <w:jc w:val="both"/>
              <w:rPr>
                <w:rFonts w:ascii="Times New Roman" w:eastAsia="Times New Roman" w:hAnsi="Times New Roman" w:cs="Times New Roman"/>
                <w:sz w:val="24"/>
                <w:szCs w:val="24"/>
              </w:rPr>
            </w:pPr>
            <w:r w:rsidRPr="00596D72">
              <w:rPr>
                <w:rFonts w:ascii="Times New Roman" w:hAnsi="Times New Roman" w:cs="Times New Roman"/>
                <w:sz w:val="24"/>
                <w:szCs w:val="24"/>
              </w:rPr>
              <w:t>«</w:t>
            </w:r>
            <w:r w:rsidRPr="00596D72">
              <w:rPr>
                <w:rFonts w:ascii="Times New Roman" w:eastAsia="Times New Roman" w:hAnsi="Times New Roman" w:cs="Times New Roman"/>
                <w:sz w:val="24"/>
                <w:szCs w:val="24"/>
              </w:rPr>
              <w:t xml:space="preserve">4. </w:t>
            </w:r>
            <w:proofErr w:type="gramStart"/>
            <w:r w:rsidRPr="00596D72">
              <w:rPr>
                <w:rFonts w:ascii="Times New Roman" w:eastAsia="Times New Roman" w:hAnsi="Times New Roman" w:cs="Times New Roman"/>
                <w:sz w:val="24"/>
                <w:szCs w:val="24"/>
              </w:rPr>
              <w:t xml:space="preserve">В течение одного рабочего дня после направления оператором электронной площадки информации, указанной в части 3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End"/>
          </w:p>
          <w:p w:rsidR="00596D72" w:rsidRPr="00596D72" w:rsidRDefault="00596D72" w:rsidP="000F546D">
            <w:pPr>
              <w:keepNext/>
              <w:ind w:firstLine="478"/>
              <w:jc w:val="both"/>
              <w:rPr>
                <w:rFonts w:ascii="Times New Roman" w:eastAsia="Times New Roman" w:hAnsi="Times New Roman" w:cs="Times New Roman"/>
                <w:sz w:val="24"/>
                <w:szCs w:val="24"/>
              </w:rPr>
            </w:pPr>
            <w:r w:rsidRPr="00596D72">
              <w:rPr>
                <w:rFonts w:ascii="Times New Roman" w:eastAsia="Times New Roman" w:hAnsi="Times New Roman" w:cs="Times New Roman"/>
                <w:sz w:val="24"/>
                <w:szCs w:val="24"/>
              </w:rPr>
              <w:t>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w:t>
            </w:r>
          </w:p>
          <w:p w:rsidR="00596D72" w:rsidRPr="00596D72" w:rsidRDefault="00596D72" w:rsidP="000F546D">
            <w:pPr>
              <w:ind w:firstLine="478"/>
              <w:jc w:val="both"/>
              <w:rPr>
                <w:rFonts w:ascii="Times New Roman" w:hAnsi="Times New Roman" w:cs="Times New Roman"/>
                <w:sz w:val="24"/>
                <w:szCs w:val="24"/>
              </w:rPr>
            </w:pPr>
            <w:proofErr w:type="gramStart"/>
            <w:r w:rsidRPr="00596D72">
              <w:rPr>
                <w:rFonts w:ascii="Times New Roman" w:eastAsia="Times New Roman" w:hAnsi="Times New Roman" w:cs="Times New Roman"/>
                <w:sz w:val="24"/>
                <w:szCs w:val="24"/>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596D72">
              <w:rPr>
                <w:rFonts w:ascii="Times New Roman" w:hAnsi="Times New Roman" w:cs="Times New Roman"/>
                <w:sz w:val="24"/>
                <w:szCs w:val="24"/>
              </w:rPr>
              <w:t>»</w:t>
            </w:r>
            <w:proofErr w:type="gramEnd"/>
          </w:p>
        </w:tc>
        <w:tc>
          <w:tcPr>
            <w:tcW w:w="7023" w:type="dxa"/>
          </w:tcPr>
          <w:p w:rsidR="004336B3" w:rsidRDefault="004336B3" w:rsidP="004336B3">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4</w:t>
            </w:r>
            <w:r w:rsidRPr="000024F0">
              <w:rPr>
                <w:rFonts w:ascii="Times New Roman" w:hAnsi="Times New Roman" w:cs="Times New Roman"/>
                <w:b/>
                <w:sz w:val="24"/>
                <w:szCs w:val="24"/>
              </w:rPr>
              <w:t xml:space="preserve"> ст.</w:t>
            </w:r>
            <w:r>
              <w:rPr>
                <w:rFonts w:ascii="Times New Roman" w:hAnsi="Times New Roman" w:cs="Times New Roman"/>
                <w:b/>
                <w:sz w:val="24"/>
                <w:szCs w:val="24"/>
              </w:rPr>
              <w:t>86</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4336B3" w:rsidRPr="00596D72" w:rsidRDefault="004336B3" w:rsidP="004336B3">
            <w:pPr>
              <w:keepNext/>
              <w:ind w:firstLine="478"/>
              <w:jc w:val="both"/>
              <w:rPr>
                <w:rFonts w:ascii="Times New Roman" w:eastAsia="Times New Roman" w:hAnsi="Times New Roman" w:cs="Times New Roman"/>
                <w:sz w:val="24"/>
                <w:szCs w:val="24"/>
              </w:rPr>
            </w:pPr>
            <w:r w:rsidRPr="00596D72">
              <w:rPr>
                <w:rFonts w:ascii="Times New Roman" w:hAnsi="Times New Roman" w:cs="Times New Roman"/>
                <w:sz w:val="24"/>
                <w:szCs w:val="24"/>
              </w:rPr>
              <w:t>«</w:t>
            </w:r>
            <w:r w:rsidRPr="00596D72">
              <w:rPr>
                <w:rFonts w:ascii="Times New Roman" w:eastAsia="Times New Roman" w:hAnsi="Times New Roman" w:cs="Times New Roman"/>
                <w:sz w:val="24"/>
                <w:szCs w:val="24"/>
              </w:rPr>
              <w:t xml:space="preserve">4. </w:t>
            </w:r>
            <w:proofErr w:type="gramStart"/>
            <w:r w:rsidRPr="00596D72">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1 настоящей статьи комиссия по осуществлению закупок на основании результатов оценки заявок на участие в такой закупке присваивает каждой</w:t>
            </w:r>
            <w:proofErr w:type="gramEnd"/>
            <w:r w:rsidRPr="00596D72">
              <w:rPr>
                <w:rFonts w:ascii="Times New Roman" w:eastAsia="Times New Roman" w:hAnsi="Times New Roman" w:cs="Times New Roman"/>
                <w:sz w:val="24"/>
                <w:szCs w:val="24"/>
              </w:rPr>
              <w:t xml:space="preserve"> такой заявке порядковый номер в порядке уменьшения степени выгодности содержащихся в них условий исполнения договора. </w:t>
            </w:r>
          </w:p>
          <w:p w:rsidR="004336B3" w:rsidRPr="00596D72" w:rsidRDefault="004336B3" w:rsidP="004336B3">
            <w:pPr>
              <w:keepNext/>
              <w:ind w:firstLine="478"/>
              <w:jc w:val="both"/>
              <w:rPr>
                <w:rFonts w:ascii="Times New Roman" w:eastAsia="Times New Roman" w:hAnsi="Times New Roman" w:cs="Times New Roman"/>
                <w:sz w:val="24"/>
                <w:szCs w:val="24"/>
              </w:rPr>
            </w:pPr>
            <w:r w:rsidRPr="00596D72">
              <w:rPr>
                <w:rFonts w:ascii="Times New Roman" w:eastAsia="Times New Roman" w:hAnsi="Times New Roman" w:cs="Times New Roman"/>
                <w:sz w:val="24"/>
                <w:szCs w:val="24"/>
              </w:rPr>
              <w:t>Заявке на участие в конкурсе в электронной форме</w:t>
            </w:r>
            <w:r w:rsidRPr="00596D72">
              <w:rPr>
                <w:rFonts w:ascii="Calibri" w:eastAsia="Times New Roman" w:hAnsi="Calibri" w:cs="Times New Roman"/>
              </w:rPr>
              <w:t xml:space="preserve"> </w:t>
            </w:r>
            <w:r w:rsidRPr="00596D72">
              <w:rPr>
                <w:rFonts w:ascii="Times New Roman" w:eastAsia="Times New Roman" w:hAnsi="Times New Roman" w:cs="Times New Roman"/>
                <w:sz w:val="24"/>
                <w:szCs w:val="24"/>
              </w:rPr>
              <w:t>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w:t>
            </w:r>
          </w:p>
          <w:p w:rsidR="00A35E2B" w:rsidRPr="005F51F7" w:rsidRDefault="004336B3" w:rsidP="004336B3">
            <w:pPr>
              <w:ind w:firstLine="486"/>
              <w:jc w:val="both"/>
              <w:rPr>
                <w:rFonts w:ascii="Times New Roman" w:hAnsi="Times New Roman" w:cs="Times New Roman"/>
                <w:sz w:val="24"/>
                <w:szCs w:val="24"/>
              </w:rPr>
            </w:pPr>
            <w:proofErr w:type="gramStart"/>
            <w:r w:rsidRPr="00596D72">
              <w:rPr>
                <w:rFonts w:ascii="Times New Roman" w:eastAsia="Times New Roman" w:hAnsi="Times New Roman" w:cs="Times New Roman"/>
                <w:sz w:val="24"/>
                <w:szCs w:val="24"/>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596D72">
              <w:rPr>
                <w:rFonts w:ascii="Times New Roman" w:hAnsi="Times New Roman" w:cs="Times New Roman"/>
                <w:sz w:val="24"/>
                <w:szCs w:val="24"/>
              </w:rPr>
              <w:t>»</w:t>
            </w:r>
            <w:proofErr w:type="gramEnd"/>
          </w:p>
        </w:tc>
      </w:tr>
      <w:tr w:rsidR="00A35E2B" w:rsidRPr="005F51F7"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50</w:t>
            </w:r>
          </w:p>
        </w:tc>
        <w:tc>
          <w:tcPr>
            <w:tcW w:w="7107" w:type="dxa"/>
          </w:tcPr>
          <w:p w:rsidR="00A35E2B" w:rsidRDefault="00AC66CF" w:rsidP="00BD1613">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п.3 </w:t>
            </w:r>
            <w:r w:rsidRPr="000024F0">
              <w:rPr>
                <w:rFonts w:ascii="Times New Roman" w:hAnsi="Times New Roman" w:cs="Times New Roman"/>
                <w:b/>
                <w:sz w:val="24"/>
                <w:szCs w:val="24"/>
              </w:rPr>
              <w:t>ч.</w:t>
            </w:r>
            <w:r w:rsidR="00295001">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w:t>
            </w:r>
            <w:r w:rsidR="008262E0">
              <w:rPr>
                <w:rFonts w:ascii="Times New Roman" w:hAnsi="Times New Roman" w:cs="Times New Roman"/>
                <w:b/>
                <w:sz w:val="24"/>
                <w:szCs w:val="24"/>
              </w:rPr>
              <w:t>7</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C66CF" w:rsidRPr="00AC66CF" w:rsidRDefault="00AC66CF" w:rsidP="00BD1613">
            <w:pPr>
              <w:ind w:firstLine="486"/>
              <w:jc w:val="both"/>
              <w:rPr>
                <w:rFonts w:ascii="Times New Roman" w:hAnsi="Times New Roman" w:cs="Times New Roman"/>
                <w:sz w:val="24"/>
                <w:szCs w:val="24"/>
              </w:rPr>
            </w:pPr>
            <w:r w:rsidRPr="00AC66CF">
              <w:rPr>
                <w:rFonts w:ascii="Times New Roman" w:hAnsi="Times New Roman" w:cs="Times New Roman"/>
                <w:sz w:val="24"/>
                <w:szCs w:val="24"/>
              </w:rPr>
              <w:t>«</w:t>
            </w:r>
            <w:r w:rsidRPr="00D43E72">
              <w:rPr>
                <w:rFonts w:ascii="Times New Roman" w:hAnsi="Times New Roman"/>
                <w:sz w:val="24"/>
                <w:szCs w:val="24"/>
              </w:rPr>
              <w:t xml:space="preserve">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w:t>
            </w:r>
            <w:r w:rsidRPr="00D43E72">
              <w:rPr>
                <w:rFonts w:ascii="Times New Roman" w:hAnsi="Times New Roman"/>
                <w:sz w:val="24"/>
                <w:szCs w:val="24"/>
              </w:rPr>
              <w:lastRenderedPageBreak/>
              <w:t>товаров, качестве работ, услуг и об иных условиях исполнения договора</w:t>
            </w:r>
            <w:proofErr w:type="gramStart"/>
            <w:r w:rsidRPr="00D43E72">
              <w:rPr>
                <w:rFonts w:ascii="Times New Roman" w:hAnsi="Times New Roman"/>
                <w:sz w:val="24"/>
                <w:szCs w:val="24"/>
              </w:rPr>
              <w:t>;</w:t>
            </w:r>
            <w:r w:rsidRPr="00AC66CF">
              <w:rPr>
                <w:rFonts w:ascii="Times New Roman" w:hAnsi="Times New Roman" w:cs="Times New Roman"/>
                <w:sz w:val="24"/>
                <w:szCs w:val="24"/>
              </w:rPr>
              <w:t>»</w:t>
            </w:r>
            <w:proofErr w:type="gramEnd"/>
          </w:p>
        </w:tc>
        <w:tc>
          <w:tcPr>
            <w:tcW w:w="7023" w:type="dxa"/>
          </w:tcPr>
          <w:p w:rsidR="00AC66CF" w:rsidRDefault="00AC66CF" w:rsidP="00AC66CF">
            <w:pPr>
              <w:ind w:firstLine="48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п.3 </w:t>
            </w:r>
            <w:r w:rsidRPr="000024F0">
              <w:rPr>
                <w:rFonts w:ascii="Times New Roman" w:hAnsi="Times New Roman" w:cs="Times New Roman"/>
                <w:b/>
                <w:sz w:val="24"/>
                <w:szCs w:val="24"/>
              </w:rPr>
              <w:t>ч.</w:t>
            </w:r>
            <w:r w:rsidR="00295001">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w:t>
            </w:r>
            <w:r w:rsidR="008262E0">
              <w:rPr>
                <w:rFonts w:ascii="Times New Roman" w:hAnsi="Times New Roman" w:cs="Times New Roman"/>
                <w:b/>
                <w:sz w:val="24"/>
                <w:szCs w:val="24"/>
              </w:rPr>
              <w:t>7</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AC66CF" w:rsidP="00AC66CF">
            <w:pPr>
              <w:ind w:firstLine="486"/>
              <w:jc w:val="both"/>
              <w:rPr>
                <w:rFonts w:ascii="Times New Roman" w:hAnsi="Times New Roman" w:cs="Times New Roman"/>
                <w:sz w:val="24"/>
                <w:szCs w:val="24"/>
              </w:rPr>
            </w:pPr>
            <w:r w:rsidRPr="00AC66CF">
              <w:rPr>
                <w:rFonts w:ascii="Times New Roman" w:hAnsi="Times New Roman" w:cs="Times New Roman"/>
                <w:sz w:val="24"/>
                <w:szCs w:val="24"/>
              </w:rPr>
              <w:t>«</w:t>
            </w:r>
            <w:r w:rsidRPr="00D43E72">
              <w:rPr>
                <w:rFonts w:ascii="Times New Roman" w:hAnsi="Times New Roman"/>
                <w:sz w:val="24"/>
                <w:szCs w:val="24"/>
              </w:rPr>
              <w:t>3) рассмотрение и оценка заказчиком поданных участниками конкурса в электронной форме заявок на участие в таком конкурсе</w:t>
            </w:r>
            <w:proofErr w:type="gramStart"/>
            <w:r w:rsidRPr="00D43E72">
              <w:rPr>
                <w:rFonts w:ascii="Times New Roman" w:hAnsi="Times New Roman"/>
                <w:sz w:val="24"/>
                <w:szCs w:val="24"/>
              </w:rPr>
              <w:t>;</w:t>
            </w:r>
            <w:r w:rsidRPr="00AC66CF">
              <w:rPr>
                <w:rFonts w:ascii="Times New Roman" w:hAnsi="Times New Roman" w:cs="Times New Roman"/>
                <w:sz w:val="24"/>
                <w:szCs w:val="24"/>
              </w:rPr>
              <w:t>»</w:t>
            </w:r>
            <w:proofErr w:type="gramEnd"/>
          </w:p>
        </w:tc>
      </w:tr>
      <w:tr w:rsidR="00A35E2B" w:rsidRPr="00187F3B"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7107" w:type="dxa"/>
          </w:tcPr>
          <w:p w:rsidR="00295001" w:rsidRDefault="00295001" w:rsidP="00295001">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п.4 </w:t>
            </w:r>
            <w:r w:rsidRPr="000024F0">
              <w:rPr>
                <w:rFonts w:ascii="Times New Roman" w:hAnsi="Times New Roman" w:cs="Times New Roman"/>
                <w:b/>
                <w:sz w:val="24"/>
                <w:szCs w:val="24"/>
              </w:rPr>
              <w:t>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w:t>
            </w:r>
            <w:r w:rsidR="008262E0">
              <w:rPr>
                <w:rFonts w:ascii="Times New Roman" w:hAnsi="Times New Roman" w:cs="Times New Roman"/>
                <w:b/>
                <w:sz w:val="24"/>
                <w:szCs w:val="24"/>
              </w:rPr>
              <w:t>7</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187F3B" w:rsidRDefault="00295001" w:rsidP="00295001">
            <w:pPr>
              <w:ind w:firstLine="486"/>
              <w:jc w:val="both"/>
              <w:rPr>
                <w:rFonts w:ascii="Times New Roman" w:hAnsi="Times New Roman" w:cs="Times New Roman"/>
                <w:sz w:val="24"/>
                <w:szCs w:val="24"/>
              </w:rPr>
            </w:pPr>
            <w:r w:rsidRPr="00AC66CF">
              <w:rPr>
                <w:rFonts w:ascii="Times New Roman" w:hAnsi="Times New Roman" w:cs="Times New Roman"/>
                <w:sz w:val="24"/>
                <w:szCs w:val="24"/>
              </w:rPr>
              <w:t>«</w:t>
            </w:r>
            <w:r w:rsidRPr="00D43E72">
              <w:rPr>
                <w:rFonts w:ascii="Times New Roman" w:hAnsi="Times New Roman"/>
                <w:sz w:val="24"/>
                <w:szCs w:val="24"/>
              </w:rPr>
              <w:t>4) проведение квалификационного отбора участников конкурса в электронной форме</w:t>
            </w:r>
            <w:proofErr w:type="gramStart"/>
            <w:r w:rsidRPr="00D43E72">
              <w:rPr>
                <w:rFonts w:ascii="Times New Roman" w:hAnsi="Times New Roman"/>
                <w:sz w:val="24"/>
                <w:szCs w:val="24"/>
              </w:rPr>
              <w:t>;</w:t>
            </w:r>
            <w:r w:rsidRPr="00AC66CF">
              <w:rPr>
                <w:rFonts w:ascii="Times New Roman" w:hAnsi="Times New Roman" w:cs="Times New Roman"/>
                <w:sz w:val="24"/>
                <w:szCs w:val="24"/>
              </w:rPr>
              <w:t>»</w:t>
            </w:r>
            <w:proofErr w:type="gramEnd"/>
          </w:p>
        </w:tc>
        <w:tc>
          <w:tcPr>
            <w:tcW w:w="7023" w:type="dxa"/>
          </w:tcPr>
          <w:p w:rsidR="00295001" w:rsidRDefault="00295001" w:rsidP="00295001">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п.4 </w:t>
            </w:r>
            <w:r w:rsidRPr="000024F0">
              <w:rPr>
                <w:rFonts w:ascii="Times New Roman" w:hAnsi="Times New Roman" w:cs="Times New Roman"/>
                <w:b/>
                <w:sz w:val="24"/>
                <w:szCs w:val="24"/>
              </w:rPr>
              <w:t>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w:t>
            </w:r>
            <w:r w:rsidR="008262E0">
              <w:rPr>
                <w:rFonts w:ascii="Times New Roman" w:hAnsi="Times New Roman" w:cs="Times New Roman"/>
                <w:b/>
                <w:sz w:val="24"/>
                <w:szCs w:val="24"/>
              </w:rPr>
              <w:t>7</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187F3B" w:rsidRDefault="00295001" w:rsidP="00295001">
            <w:pPr>
              <w:ind w:firstLine="486"/>
              <w:jc w:val="both"/>
              <w:rPr>
                <w:rFonts w:ascii="Times New Roman" w:hAnsi="Times New Roman" w:cs="Times New Roman"/>
                <w:sz w:val="24"/>
                <w:szCs w:val="24"/>
              </w:rPr>
            </w:pPr>
            <w:r w:rsidRPr="00AC66CF">
              <w:rPr>
                <w:rFonts w:ascii="Times New Roman" w:hAnsi="Times New Roman" w:cs="Times New Roman"/>
                <w:sz w:val="24"/>
                <w:szCs w:val="24"/>
              </w:rPr>
              <w:t>«</w:t>
            </w:r>
            <w:r w:rsidRPr="00D43E72">
              <w:rPr>
                <w:rFonts w:ascii="Times New Roman" w:hAnsi="Times New Roman"/>
                <w:sz w:val="24"/>
                <w:szCs w:val="24"/>
              </w:rPr>
              <w:t xml:space="preserve">4) </w:t>
            </w:r>
            <w:r w:rsidRPr="00706D41">
              <w:rPr>
                <w:rFonts w:ascii="Times New Roman" w:hAnsi="Times New Roman"/>
                <w:i/>
                <w:sz w:val="24"/>
                <w:szCs w:val="24"/>
              </w:rPr>
              <w:t xml:space="preserve">Утратил силу (решение Совета директоров Общества от </w:t>
            </w:r>
            <w:r w:rsidR="001B767D" w:rsidRPr="001B767D">
              <w:rPr>
                <w:rFonts w:ascii="Times New Roman" w:hAnsi="Times New Roman"/>
                <w:i/>
                <w:sz w:val="24"/>
                <w:szCs w:val="24"/>
              </w:rPr>
              <w:t>29.06</w:t>
            </w:r>
            <w:r w:rsidRPr="00706D41">
              <w:rPr>
                <w:rFonts w:ascii="Times New Roman" w:hAnsi="Times New Roman"/>
                <w:i/>
                <w:sz w:val="24"/>
                <w:szCs w:val="24"/>
              </w:rPr>
              <w:t>.2021)</w:t>
            </w:r>
            <w:r w:rsidRPr="00D43E72">
              <w:rPr>
                <w:rFonts w:ascii="Times New Roman" w:hAnsi="Times New Roman"/>
                <w:sz w:val="24"/>
                <w:szCs w:val="24"/>
              </w:rPr>
              <w:t>;</w:t>
            </w:r>
            <w:r w:rsidRPr="00AC66CF">
              <w:rPr>
                <w:rFonts w:ascii="Times New Roman" w:hAnsi="Times New Roman" w:cs="Times New Roman"/>
                <w:sz w:val="24"/>
                <w:szCs w:val="24"/>
              </w:rPr>
              <w:t>»</w:t>
            </w:r>
          </w:p>
        </w:tc>
      </w:tr>
      <w:tr w:rsidR="00A35E2B" w:rsidRPr="005F51F7"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52</w:t>
            </w:r>
          </w:p>
        </w:tc>
        <w:tc>
          <w:tcPr>
            <w:tcW w:w="7107" w:type="dxa"/>
          </w:tcPr>
          <w:p w:rsidR="006D7E60" w:rsidRDefault="006D7E60" w:rsidP="006D7E60">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п.5 </w:t>
            </w:r>
            <w:r w:rsidRPr="000024F0">
              <w:rPr>
                <w:rFonts w:ascii="Times New Roman" w:hAnsi="Times New Roman" w:cs="Times New Roman"/>
                <w:b/>
                <w:sz w:val="24"/>
                <w:szCs w:val="24"/>
              </w:rPr>
              <w:t>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w:t>
            </w:r>
            <w:r w:rsidR="008262E0">
              <w:rPr>
                <w:rFonts w:ascii="Times New Roman" w:hAnsi="Times New Roman" w:cs="Times New Roman"/>
                <w:b/>
                <w:sz w:val="24"/>
                <w:szCs w:val="24"/>
              </w:rPr>
              <w:t>7</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6D7E60" w:rsidP="006D7E60">
            <w:pPr>
              <w:ind w:firstLine="486"/>
              <w:jc w:val="both"/>
              <w:rPr>
                <w:rFonts w:ascii="Times New Roman" w:hAnsi="Times New Roman" w:cs="Times New Roman"/>
                <w:sz w:val="24"/>
                <w:szCs w:val="24"/>
              </w:rPr>
            </w:pPr>
            <w:r w:rsidRPr="00AC66CF">
              <w:rPr>
                <w:rFonts w:ascii="Times New Roman" w:hAnsi="Times New Roman" w:cs="Times New Roman"/>
                <w:sz w:val="24"/>
                <w:szCs w:val="24"/>
              </w:rPr>
              <w:t>«</w:t>
            </w:r>
            <w:r w:rsidRPr="00D43E72">
              <w:rPr>
                <w:rFonts w:ascii="Times New Roman" w:hAnsi="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roofErr w:type="gramStart"/>
            <w:r w:rsidRPr="00D43E72">
              <w:rPr>
                <w:rFonts w:ascii="Times New Roman" w:hAnsi="Times New Roman"/>
                <w:sz w:val="24"/>
                <w:szCs w:val="24"/>
              </w:rPr>
              <w:t>.</w:t>
            </w:r>
            <w:r w:rsidRPr="00AC66CF">
              <w:rPr>
                <w:rFonts w:ascii="Times New Roman" w:hAnsi="Times New Roman" w:cs="Times New Roman"/>
                <w:sz w:val="24"/>
                <w:szCs w:val="24"/>
              </w:rPr>
              <w:t>»</w:t>
            </w:r>
            <w:proofErr w:type="gramEnd"/>
          </w:p>
        </w:tc>
        <w:tc>
          <w:tcPr>
            <w:tcW w:w="7023" w:type="dxa"/>
          </w:tcPr>
          <w:p w:rsidR="006D7E60" w:rsidRDefault="006D7E60" w:rsidP="006D7E60">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п.5 </w:t>
            </w:r>
            <w:r w:rsidRPr="000024F0">
              <w:rPr>
                <w:rFonts w:ascii="Times New Roman" w:hAnsi="Times New Roman" w:cs="Times New Roman"/>
                <w:b/>
                <w:sz w:val="24"/>
                <w:szCs w:val="24"/>
              </w:rPr>
              <w:t>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w:t>
            </w:r>
            <w:r w:rsidR="008262E0">
              <w:rPr>
                <w:rFonts w:ascii="Times New Roman" w:hAnsi="Times New Roman" w:cs="Times New Roman"/>
                <w:b/>
                <w:sz w:val="24"/>
                <w:szCs w:val="24"/>
              </w:rPr>
              <w:t>7</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6D7E60" w:rsidP="006D7E60">
            <w:pPr>
              <w:ind w:firstLine="486"/>
              <w:jc w:val="both"/>
              <w:rPr>
                <w:rFonts w:ascii="Times New Roman" w:hAnsi="Times New Roman" w:cs="Times New Roman"/>
                <w:sz w:val="24"/>
                <w:szCs w:val="24"/>
              </w:rPr>
            </w:pPr>
            <w:r w:rsidRPr="00AC66CF">
              <w:rPr>
                <w:rFonts w:ascii="Times New Roman" w:hAnsi="Times New Roman" w:cs="Times New Roman"/>
                <w:sz w:val="24"/>
                <w:szCs w:val="24"/>
              </w:rPr>
              <w:t>«</w:t>
            </w:r>
            <w:r w:rsidRPr="00D43E72">
              <w:rPr>
                <w:rFonts w:ascii="Times New Roman" w:hAnsi="Times New Roman"/>
                <w:sz w:val="24"/>
                <w:szCs w:val="24"/>
              </w:rPr>
              <w:t>5) сопоставление дополнительных ценовых предложений участников конкурса в электронной форме о снижении цены договора</w:t>
            </w:r>
            <w:proofErr w:type="gramStart"/>
            <w:r w:rsidRPr="00D43E72">
              <w:rPr>
                <w:rFonts w:ascii="Times New Roman" w:hAnsi="Times New Roman"/>
                <w:sz w:val="24"/>
                <w:szCs w:val="24"/>
              </w:rPr>
              <w:t>.</w:t>
            </w:r>
            <w:r w:rsidRPr="00AC66CF">
              <w:rPr>
                <w:rFonts w:ascii="Times New Roman" w:hAnsi="Times New Roman" w:cs="Times New Roman"/>
                <w:sz w:val="24"/>
                <w:szCs w:val="24"/>
              </w:rPr>
              <w:t>»</w:t>
            </w:r>
            <w:proofErr w:type="gramEnd"/>
          </w:p>
        </w:tc>
      </w:tr>
      <w:tr w:rsidR="00A35E2B" w:rsidRPr="005F51F7" w:rsidTr="0003310E">
        <w:trPr>
          <w:trHeight w:val="20"/>
        </w:trPr>
        <w:tc>
          <w:tcPr>
            <w:tcW w:w="0" w:type="auto"/>
          </w:tcPr>
          <w:p w:rsidR="00A35E2B" w:rsidRDefault="0003310E" w:rsidP="0003310E">
            <w:pPr>
              <w:jc w:val="center"/>
              <w:rPr>
                <w:rFonts w:ascii="Times New Roman" w:hAnsi="Times New Roman" w:cs="Times New Roman"/>
                <w:sz w:val="24"/>
                <w:szCs w:val="24"/>
              </w:rPr>
            </w:pPr>
            <w:r>
              <w:rPr>
                <w:rFonts w:ascii="Times New Roman" w:hAnsi="Times New Roman" w:cs="Times New Roman"/>
                <w:sz w:val="24"/>
                <w:szCs w:val="24"/>
              </w:rPr>
              <w:t>53</w:t>
            </w:r>
          </w:p>
        </w:tc>
        <w:tc>
          <w:tcPr>
            <w:tcW w:w="7107" w:type="dxa"/>
          </w:tcPr>
          <w:p w:rsidR="00A35E2B" w:rsidRDefault="00771113" w:rsidP="00BD1613">
            <w:pPr>
              <w:ind w:firstLine="486"/>
              <w:jc w:val="both"/>
              <w:rPr>
                <w:rFonts w:ascii="Times New Roman" w:hAnsi="Times New Roman" w:cs="Times New Roman"/>
                <w:b/>
                <w:sz w:val="24"/>
                <w:szCs w:val="24"/>
              </w:rPr>
            </w:pPr>
            <w:r>
              <w:rPr>
                <w:rFonts w:ascii="Times New Roman" w:hAnsi="Times New Roman" w:cs="Times New Roman"/>
                <w:b/>
                <w:sz w:val="24"/>
                <w:szCs w:val="24"/>
              </w:rPr>
              <w:t>п.</w:t>
            </w:r>
            <w:r w:rsidR="002246D4">
              <w:rPr>
                <w:rFonts w:ascii="Times New Roman" w:hAnsi="Times New Roman" w:cs="Times New Roman"/>
                <w:b/>
                <w:sz w:val="24"/>
                <w:szCs w:val="24"/>
              </w:rPr>
              <w:t>1</w:t>
            </w:r>
            <w:r>
              <w:rPr>
                <w:rFonts w:ascii="Times New Roman" w:hAnsi="Times New Roman" w:cs="Times New Roman"/>
                <w:b/>
                <w:sz w:val="24"/>
                <w:szCs w:val="24"/>
              </w:rPr>
              <w:t xml:space="preserve"> </w:t>
            </w:r>
            <w:r w:rsidRPr="000024F0">
              <w:rPr>
                <w:rFonts w:ascii="Times New Roman" w:hAnsi="Times New Roman" w:cs="Times New Roman"/>
                <w:b/>
                <w:sz w:val="24"/>
                <w:szCs w:val="24"/>
              </w:rPr>
              <w:t>ч.</w:t>
            </w:r>
            <w:r w:rsidR="002246D4">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8</w:t>
            </w:r>
            <w:r w:rsidR="008262E0">
              <w:rPr>
                <w:rFonts w:ascii="Times New Roman" w:hAnsi="Times New Roman" w:cs="Times New Roman"/>
                <w:b/>
                <w:sz w:val="24"/>
                <w:szCs w:val="24"/>
              </w:rPr>
              <w:t>7</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71113" w:rsidRPr="00771113" w:rsidRDefault="00771113" w:rsidP="00BD1613">
            <w:pPr>
              <w:ind w:firstLine="486"/>
              <w:jc w:val="both"/>
              <w:rPr>
                <w:rFonts w:ascii="Times New Roman" w:hAnsi="Times New Roman" w:cs="Times New Roman"/>
                <w:sz w:val="24"/>
                <w:szCs w:val="24"/>
              </w:rPr>
            </w:pPr>
            <w:r w:rsidRPr="00771113">
              <w:rPr>
                <w:rFonts w:ascii="Times New Roman" w:hAnsi="Times New Roman" w:cs="Times New Roman"/>
                <w:sz w:val="24"/>
                <w:szCs w:val="24"/>
              </w:rPr>
              <w:t>«</w:t>
            </w:r>
            <w:r w:rsidR="002246D4" w:rsidRPr="00D43E72">
              <w:rPr>
                <w:rFonts w:ascii="Times New Roman" w:hAnsi="Times New Roman"/>
                <w:sz w:val="24"/>
                <w:szCs w:val="24"/>
              </w:rPr>
              <w:t>1) последовательность проведения этапов такого конкурса должна соответствовать очередности их перечисления в части 1 настоящей статьи. Каждый этап конкурса в электронной форме может быть включен в него однократно</w:t>
            </w:r>
            <w:proofErr w:type="gramStart"/>
            <w:r w:rsidR="002246D4" w:rsidRPr="00D43E72">
              <w:rPr>
                <w:rFonts w:ascii="Times New Roman" w:hAnsi="Times New Roman"/>
                <w:sz w:val="24"/>
                <w:szCs w:val="24"/>
              </w:rPr>
              <w:t>;</w:t>
            </w:r>
            <w:r w:rsidRPr="00771113">
              <w:rPr>
                <w:rFonts w:ascii="Times New Roman" w:hAnsi="Times New Roman" w:cs="Times New Roman"/>
                <w:sz w:val="24"/>
                <w:szCs w:val="24"/>
              </w:rPr>
              <w:t>»</w:t>
            </w:r>
            <w:proofErr w:type="gramEnd"/>
          </w:p>
        </w:tc>
        <w:tc>
          <w:tcPr>
            <w:tcW w:w="7023" w:type="dxa"/>
          </w:tcPr>
          <w:p w:rsidR="00413214" w:rsidRDefault="00413214" w:rsidP="00413214">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п.1 </w:t>
            </w: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8</w:t>
            </w:r>
            <w:r w:rsidR="008262E0">
              <w:rPr>
                <w:rFonts w:ascii="Times New Roman" w:hAnsi="Times New Roman" w:cs="Times New Roman"/>
                <w:b/>
                <w:sz w:val="24"/>
                <w:szCs w:val="24"/>
              </w:rPr>
              <w:t>7</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A35E2B" w:rsidRPr="005F51F7" w:rsidRDefault="00413214" w:rsidP="00413214">
            <w:pPr>
              <w:ind w:firstLine="486"/>
              <w:jc w:val="both"/>
              <w:rPr>
                <w:rFonts w:ascii="Times New Roman" w:hAnsi="Times New Roman" w:cs="Times New Roman"/>
                <w:sz w:val="24"/>
                <w:szCs w:val="24"/>
              </w:rPr>
            </w:pPr>
            <w:r w:rsidRPr="00771113">
              <w:rPr>
                <w:rFonts w:ascii="Times New Roman" w:hAnsi="Times New Roman" w:cs="Times New Roman"/>
                <w:sz w:val="24"/>
                <w:szCs w:val="24"/>
              </w:rPr>
              <w:t>«</w:t>
            </w:r>
            <w:r w:rsidRPr="00D43E72">
              <w:rPr>
                <w:rFonts w:ascii="Times New Roman" w:hAnsi="Times New Roman"/>
                <w:sz w:val="24"/>
                <w:szCs w:val="24"/>
              </w:rPr>
              <w:t xml:space="preserve">1) </w:t>
            </w:r>
            <w:r>
              <w:rPr>
                <w:rFonts w:ascii="Times New Roman" w:hAnsi="Times New Roman"/>
                <w:sz w:val="24"/>
                <w:szCs w:val="24"/>
              </w:rPr>
              <w:t>к</w:t>
            </w:r>
            <w:r w:rsidRPr="00D43E72">
              <w:rPr>
                <w:rFonts w:ascii="Times New Roman" w:hAnsi="Times New Roman"/>
                <w:sz w:val="24"/>
                <w:szCs w:val="24"/>
              </w:rPr>
              <w:t>аждый этап конкурса в электронной форме может быть включен в него однократно</w:t>
            </w:r>
            <w:proofErr w:type="gramStart"/>
            <w:r w:rsidRPr="00D43E72">
              <w:rPr>
                <w:rFonts w:ascii="Times New Roman" w:hAnsi="Times New Roman"/>
                <w:sz w:val="24"/>
                <w:szCs w:val="24"/>
              </w:rPr>
              <w:t>;</w:t>
            </w:r>
            <w:r w:rsidRPr="00771113">
              <w:rPr>
                <w:rFonts w:ascii="Times New Roman" w:hAnsi="Times New Roman" w:cs="Times New Roman"/>
                <w:sz w:val="24"/>
                <w:szCs w:val="24"/>
              </w:rPr>
              <w:t>»</w:t>
            </w:r>
            <w:proofErr w:type="gramEnd"/>
          </w:p>
        </w:tc>
      </w:tr>
      <w:tr w:rsidR="00723B76" w:rsidRPr="00187F3B" w:rsidTr="0003310E">
        <w:trPr>
          <w:trHeight w:val="20"/>
        </w:trPr>
        <w:tc>
          <w:tcPr>
            <w:tcW w:w="0" w:type="auto"/>
          </w:tcPr>
          <w:p w:rsidR="00723B76" w:rsidRDefault="0003310E" w:rsidP="0003310E">
            <w:pPr>
              <w:jc w:val="center"/>
              <w:rPr>
                <w:rFonts w:ascii="Times New Roman" w:hAnsi="Times New Roman" w:cs="Times New Roman"/>
                <w:sz w:val="24"/>
                <w:szCs w:val="24"/>
              </w:rPr>
            </w:pPr>
            <w:r>
              <w:rPr>
                <w:rFonts w:ascii="Times New Roman" w:hAnsi="Times New Roman" w:cs="Times New Roman"/>
                <w:sz w:val="24"/>
                <w:szCs w:val="24"/>
              </w:rPr>
              <w:t>54</w:t>
            </w:r>
          </w:p>
        </w:tc>
        <w:tc>
          <w:tcPr>
            <w:tcW w:w="7107" w:type="dxa"/>
          </w:tcPr>
          <w:p w:rsidR="00D954CA" w:rsidRDefault="00D954CA" w:rsidP="00D954CA">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п.3 </w:t>
            </w: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8</w:t>
            </w:r>
            <w:r w:rsidR="008262E0">
              <w:rPr>
                <w:rFonts w:ascii="Times New Roman" w:hAnsi="Times New Roman" w:cs="Times New Roman"/>
                <w:b/>
                <w:sz w:val="24"/>
                <w:szCs w:val="24"/>
              </w:rPr>
              <w:t>7</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23B76" w:rsidRPr="00187F3B" w:rsidRDefault="00D954CA" w:rsidP="00D954CA">
            <w:pPr>
              <w:ind w:firstLine="486"/>
              <w:jc w:val="both"/>
              <w:rPr>
                <w:rFonts w:ascii="Times New Roman" w:hAnsi="Times New Roman" w:cs="Times New Roman"/>
                <w:sz w:val="24"/>
                <w:szCs w:val="24"/>
              </w:rPr>
            </w:pPr>
            <w:r w:rsidRPr="00771113">
              <w:rPr>
                <w:rFonts w:ascii="Times New Roman" w:hAnsi="Times New Roman" w:cs="Times New Roman"/>
                <w:sz w:val="24"/>
                <w:szCs w:val="24"/>
              </w:rPr>
              <w:t>«</w:t>
            </w:r>
            <w:r w:rsidR="008262E0" w:rsidRPr="00D43E72">
              <w:rPr>
                <w:rFonts w:ascii="Times New Roman" w:hAnsi="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roofErr w:type="gramStart"/>
            <w:r w:rsidR="008262E0" w:rsidRPr="00D43E72">
              <w:rPr>
                <w:rFonts w:ascii="Times New Roman" w:hAnsi="Times New Roman"/>
                <w:sz w:val="24"/>
                <w:szCs w:val="24"/>
              </w:rPr>
              <w:t>;</w:t>
            </w:r>
            <w:r w:rsidRPr="00771113">
              <w:rPr>
                <w:rFonts w:ascii="Times New Roman" w:hAnsi="Times New Roman" w:cs="Times New Roman"/>
                <w:sz w:val="24"/>
                <w:szCs w:val="24"/>
              </w:rPr>
              <w:t>»</w:t>
            </w:r>
            <w:proofErr w:type="gramEnd"/>
          </w:p>
        </w:tc>
        <w:tc>
          <w:tcPr>
            <w:tcW w:w="7023" w:type="dxa"/>
          </w:tcPr>
          <w:p w:rsidR="008262E0" w:rsidRDefault="008262E0" w:rsidP="008262E0">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п.3 </w:t>
            </w: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87</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23B76" w:rsidRPr="00187F3B" w:rsidRDefault="008262E0" w:rsidP="008262E0">
            <w:pPr>
              <w:ind w:firstLine="486"/>
              <w:jc w:val="both"/>
              <w:rPr>
                <w:rFonts w:ascii="Times New Roman" w:hAnsi="Times New Roman" w:cs="Times New Roman"/>
                <w:sz w:val="24"/>
                <w:szCs w:val="24"/>
              </w:rPr>
            </w:pPr>
            <w:r w:rsidRPr="00771113">
              <w:rPr>
                <w:rFonts w:ascii="Times New Roman" w:hAnsi="Times New Roman" w:cs="Times New Roman"/>
                <w:sz w:val="24"/>
                <w:szCs w:val="24"/>
              </w:rPr>
              <w:t>«</w:t>
            </w:r>
            <w:r w:rsidRPr="00D43E72">
              <w:rPr>
                <w:rFonts w:ascii="Times New Roman" w:hAnsi="Times New Roman"/>
                <w:sz w:val="24"/>
                <w:szCs w:val="24"/>
              </w:rPr>
              <w:t xml:space="preserve">3) </w:t>
            </w:r>
            <w:r w:rsidRPr="002931D6">
              <w:rPr>
                <w:rFonts w:ascii="Times New Roman" w:hAnsi="Times New Roman"/>
                <w:sz w:val="24"/>
                <w:szCs w:val="24"/>
              </w:rPr>
              <w:t>в документации о конкурентной закупке должны быть установлены сроки проведения каждого этапа конкурса в электронной форме</w:t>
            </w:r>
            <w:proofErr w:type="gramStart"/>
            <w:r w:rsidRPr="00D43E72">
              <w:rPr>
                <w:rFonts w:ascii="Times New Roman" w:hAnsi="Times New Roman"/>
                <w:sz w:val="24"/>
                <w:szCs w:val="24"/>
              </w:rPr>
              <w:t>;</w:t>
            </w:r>
            <w:r w:rsidRPr="00771113">
              <w:rPr>
                <w:rFonts w:ascii="Times New Roman" w:hAnsi="Times New Roman" w:cs="Times New Roman"/>
                <w:sz w:val="24"/>
                <w:szCs w:val="24"/>
              </w:rPr>
              <w:t>»</w:t>
            </w:r>
            <w:proofErr w:type="gramEnd"/>
          </w:p>
        </w:tc>
      </w:tr>
      <w:tr w:rsidR="00723B76" w:rsidRPr="005F51F7" w:rsidTr="0003310E">
        <w:trPr>
          <w:trHeight w:val="20"/>
        </w:trPr>
        <w:tc>
          <w:tcPr>
            <w:tcW w:w="0" w:type="auto"/>
          </w:tcPr>
          <w:p w:rsidR="00723B76" w:rsidRDefault="0003310E" w:rsidP="0003310E">
            <w:pPr>
              <w:jc w:val="center"/>
              <w:rPr>
                <w:rFonts w:ascii="Times New Roman" w:hAnsi="Times New Roman" w:cs="Times New Roman"/>
                <w:sz w:val="24"/>
                <w:szCs w:val="24"/>
              </w:rPr>
            </w:pPr>
            <w:r>
              <w:rPr>
                <w:rFonts w:ascii="Times New Roman" w:hAnsi="Times New Roman" w:cs="Times New Roman"/>
                <w:sz w:val="24"/>
                <w:szCs w:val="24"/>
              </w:rPr>
              <w:t>55</w:t>
            </w:r>
          </w:p>
        </w:tc>
        <w:tc>
          <w:tcPr>
            <w:tcW w:w="7107" w:type="dxa"/>
          </w:tcPr>
          <w:p w:rsidR="00857480" w:rsidRDefault="00857480" w:rsidP="00857480">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п.6 </w:t>
            </w: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87</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23B76" w:rsidRPr="005F51F7" w:rsidRDefault="00857480" w:rsidP="00857480">
            <w:pPr>
              <w:ind w:firstLine="486"/>
              <w:jc w:val="both"/>
              <w:rPr>
                <w:rFonts w:ascii="Times New Roman" w:hAnsi="Times New Roman" w:cs="Times New Roman"/>
                <w:sz w:val="24"/>
                <w:szCs w:val="24"/>
              </w:rPr>
            </w:pPr>
            <w:proofErr w:type="gramStart"/>
            <w:r w:rsidRPr="00771113">
              <w:rPr>
                <w:rFonts w:ascii="Times New Roman" w:hAnsi="Times New Roman" w:cs="Times New Roman"/>
                <w:sz w:val="24"/>
                <w:szCs w:val="24"/>
              </w:rPr>
              <w:t>«</w:t>
            </w:r>
            <w:r w:rsidR="00CF15BA" w:rsidRPr="00D43E72">
              <w:rPr>
                <w:rFonts w:ascii="Times New Roman" w:hAnsi="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1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00CF15BA" w:rsidRPr="00D43E72">
              <w:rPr>
                <w:rFonts w:ascii="Times New Roman" w:hAnsi="Times New Roman"/>
                <w:sz w:val="24"/>
                <w:szCs w:val="24"/>
              </w:rPr>
              <w:t xml:space="preserve"> При </w:t>
            </w:r>
            <w:proofErr w:type="gramStart"/>
            <w:r w:rsidR="00CF15BA" w:rsidRPr="00D43E72">
              <w:rPr>
                <w:rFonts w:ascii="Times New Roman" w:hAnsi="Times New Roman"/>
                <w:sz w:val="24"/>
                <w:szCs w:val="24"/>
              </w:rPr>
              <w:t>этом</w:t>
            </w:r>
            <w:proofErr w:type="gramEnd"/>
            <w:r w:rsidR="00CF15BA" w:rsidRPr="00D43E72">
              <w:rPr>
                <w:rFonts w:ascii="Times New Roman" w:hAnsi="Times New Roman"/>
                <w:sz w:val="24"/>
                <w:szCs w:val="24"/>
              </w:rPr>
              <w:t xml:space="preserve">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r w:rsidRPr="00771113">
              <w:rPr>
                <w:rFonts w:ascii="Times New Roman" w:hAnsi="Times New Roman" w:cs="Times New Roman"/>
                <w:sz w:val="24"/>
                <w:szCs w:val="24"/>
              </w:rPr>
              <w:t>»</w:t>
            </w:r>
          </w:p>
        </w:tc>
        <w:tc>
          <w:tcPr>
            <w:tcW w:w="7023" w:type="dxa"/>
          </w:tcPr>
          <w:p w:rsidR="00CF15BA" w:rsidRDefault="00CF15BA" w:rsidP="00CF15BA">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п.6 </w:t>
            </w: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87</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23B76" w:rsidRPr="005F51F7" w:rsidRDefault="00CF15BA" w:rsidP="00CF15BA">
            <w:pPr>
              <w:ind w:firstLine="486"/>
              <w:jc w:val="both"/>
              <w:rPr>
                <w:rFonts w:ascii="Times New Roman" w:hAnsi="Times New Roman" w:cs="Times New Roman"/>
                <w:sz w:val="24"/>
                <w:szCs w:val="24"/>
              </w:rPr>
            </w:pPr>
            <w:r w:rsidRPr="00771113">
              <w:rPr>
                <w:rFonts w:ascii="Times New Roman" w:hAnsi="Times New Roman" w:cs="Times New Roman"/>
                <w:sz w:val="24"/>
                <w:szCs w:val="24"/>
              </w:rPr>
              <w:t>«</w:t>
            </w:r>
            <w:r w:rsidRPr="00D43E72">
              <w:rPr>
                <w:rFonts w:ascii="Times New Roman" w:hAnsi="Times New Roman"/>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1 настоящей статьи, должно осуществляться с участниками конкурса в электронной форме, </w:t>
            </w:r>
            <w:r w:rsidRPr="002931D6">
              <w:rPr>
                <w:rFonts w:ascii="Times New Roman" w:hAnsi="Times New Roman"/>
                <w:sz w:val="24"/>
                <w:szCs w:val="24"/>
              </w:rPr>
              <w:t>подавшими заявку на участие в таком конкурсе</w:t>
            </w:r>
            <w:r w:rsidRPr="00D43E72">
              <w:rPr>
                <w:rFonts w:ascii="Times New Roman" w:hAnsi="Times New Roman"/>
                <w:sz w:val="24"/>
                <w:szCs w:val="24"/>
              </w:rPr>
              <w:t xml:space="preserve">. При </w:t>
            </w:r>
            <w:proofErr w:type="gramStart"/>
            <w:r w:rsidRPr="00D43E72">
              <w:rPr>
                <w:rFonts w:ascii="Times New Roman" w:hAnsi="Times New Roman"/>
                <w:sz w:val="24"/>
                <w:szCs w:val="24"/>
              </w:rPr>
              <w:t>этом</w:t>
            </w:r>
            <w:proofErr w:type="gramEnd"/>
            <w:r w:rsidRPr="00D43E72">
              <w:rPr>
                <w:rFonts w:ascii="Times New Roman" w:hAnsi="Times New Roman"/>
                <w:sz w:val="24"/>
                <w:szCs w:val="24"/>
              </w:rPr>
              <w:t xml:space="preserve"> должны быть обеспечены равный доступ всех</w:t>
            </w:r>
            <w:r w:rsidRPr="002931D6">
              <w:t xml:space="preserve"> </w:t>
            </w:r>
            <w:r w:rsidRPr="002931D6">
              <w:rPr>
                <w:rFonts w:ascii="Times New Roman" w:hAnsi="Times New Roman"/>
                <w:sz w:val="24"/>
                <w:szCs w:val="24"/>
              </w:rPr>
              <w:t>указанных</w:t>
            </w:r>
            <w:r w:rsidRPr="00D43E72">
              <w:rPr>
                <w:rFonts w:ascii="Times New Roman" w:hAnsi="Times New Roman"/>
                <w:sz w:val="24"/>
                <w:szCs w:val="24"/>
              </w:rPr>
              <w:t xml:space="preserve"> участников к участию в этом обсуждении и соблюдение Заказчиком положений Федерального закона от 29 июля 2004 года № 98-ФЗ «О коммерческой тайне»;</w:t>
            </w:r>
            <w:r w:rsidRPr="00771113">
              <w:rPr>
                <w:rFonts w:ascii="Times New Roman" w:hAnsi="Times New Roman" w:cs="Times New Roman"/>
                <w:sz w:val="24"/>
                <w:szCs w:val="24"/>
              </w:rPr>
              <w:t>»</w:t>
            </w:r>
          </w:p>
        </w:tc>
      </w:tr>
      <w:tr w:rsidR="00723B76" w:rsidRPr="005F51F7" w:rsidTr="0003310E">
        <w:trPr>
          <w:trHeight w:val="20"/>
        </w:trPr>
        <w:tc>
          <w:tcPr>
            <w:tcW w:w="0" w:type="auto"/>
          </w:tcPr>
          <w:p w:rsidR="00723B76" w:rsidRDefault="0003310E" w:rsidP="0003310E">
            <w:pPr>
              <w:jc w:val="center"/>
              <w:rPr>
                <w:rFonts w:ascii="Times New Roman" w:hAnsi="Times New Roman" w:cs="Times New Roman"/>
                <w:sz w:val="24"/>
                <w:szCs w:val="24"/>
              </w:rPr>
            </w:pPr>
            <w:r>
              <w:rPr>
                <w:rFonts w:ascii="Times New Roman" w:hAnsi="Times New Roman" w:cs="Times New Roman"/>
                <w:sz w:val="24"/>
                <w:szCs w:val="24"/>
              </w:rPr>
              <w:t>56</w:t>
            </w:r>
          </w:p>
        </w:tc>
        <w:tc>
          <w:tcPr>
            <w:tcW w:w="7107" w:type="dxa"/>
          </w:tcPr>
          <w:p w:rsidR="00CF15BA" w:rsidRDefault="00CF15BA" w:rsidP="00CF15BA">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п.7 </w:t>
            </w: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87</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23B76" w:rsidRPr="005F51F7" w:rsidRDefault="00CF15BA" w:rsidP="00D82B98">
            <w:pPr>
              <w:ind w:firstLine="486"/>
              <w:jc w:val="both"/>
              <w:rPr>
                <w:rFonts w:ascii="Times New Roman" w:hAnsi="Times New Roman" w:cs="Times New Roman"/>
                <w:sz w:val="24"/>
                <w:szCs w:val="24"/>
              </w:rPr>
            </w:pPr>
            <w:r w:rsidRPr="00771113">
              <w:rPr>
                <w:rFonts w:ascii="Times New Roman" w:hAnsi="Times New Roman" w:cs="Times New Roman"/>
                <w:sz w:val="24"/>
                <w:szCs w:val="24"/>
              </w:rPr>
              <w:t>«</w:t>
            </w:r>
            <w:r w:rsidR="00660263" w:rsidRPr="00D43E72">
              <w:rPr>
                <w:rFonts w:ascii="Times New Roman" w:hAnsi="Times New Roman"/>
                <w:sz w:val="24"/>
                <w:szCs w:val="24"/>
              </w:rPr>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части 1 настоящей статьи, любой участник конкурса в электронной форме </w:t>
            </w:r>
            <w:r w:rsidR="00660263" w:rsidRPr="00D43E72">
              <w:rPr>
                <w:rFonts w:ascii="Times New Roman" w:hAnsi="Times New Roman"/>
                <w:sz w:val="24"/>
                <w:szCs w:val="24"/>
              </w:rPr>
              <w:lastRenderedPageBreak/>
              <w:t>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Pr="00771113">
              <w:rPr>
                <w:rFonts w:ascii="Times New Roman" w:hAnsi="Times New Roman" w:cs="Times New Roman"/>
                <w:sz w:val="24"/>
                <w:szCs w:val="24"/>
              </w:rPr>
              <w:t>»</w:t>
            </w:r>
          </w:p>
        </w:tc>
        <w:tc>
          <w:tcPr>
            <w:tcW w:w="7023" w:type="dxa"/>
          </w:tcPr>
          <w:p w:rsidR="00660263" w:rsidRDefault="00660263" w:rsidP="00660263">
            <w:pPr>
              <w:ind w:firstLine="48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п.7 </w:t>
            </w: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87</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23B76" w:rsidRPr="005F51F7" w:rsidRDefault="00660263" w:rsidP="00660263">
            <w:pPr>
              <w:ind w:firstLine="486"/>
              <w:jc w:val="both"/>
              <w:rPr>
                <w:rFonts w:ascii="Times New Roman" w:hAnsi="Times New Roman" w:cs="Times New Roman"/>
                <w:sz w:val="24"/>
                <w:szCs w:val="24"/>
              </w:rPr>
            </w:pPr>
            <w:proofErr w:type="gramStart"/>
            <w:r w:rsidRPr="00771113">
              <w:rPr>
                <w:rFonts w:ascii="Times New Roman" w:hAnsi="Times New Roman" w:cs="Times New Roman"/>
                <w:sz w:val="24"/>
                <w:szCs w:val="24"/>
              </w:rPr>
              <w:t>«</w:t>
            </w:r>
            <w:r w:rsidRPr="00D43E72">
              <w:rPr>
                <w:rFonts w:ascii="Times New Roman" w:hAnsi="Times New Roman"/>
                <w:sz w:val="24"/>
                <w:szCs w:val="24"/>
              </w:rPr>
              <w:t xml:space="preserve">после размещения в единой информационной системе протокола, </w:t>
            </w:r>
            <w:r w:rsidRPr="00E478A7">
              <w:rPr>
                <w:rFonts w:ascii="Times New Roman" w:hAnsi="Times New Roman"/>
                <w:sz w:val="24"/>
                <w:szCs w:val="24"/>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w:t>
            </w:r>
            <w:r w:rsidRPr="00E478A7">
              <w:rPr>
                <w:rFonts w:ascii="Times New Roman" w:hAnsi="Times New Roman"/>
                <w:sz w:val="24"/>
                <w:szCs w:val="24"/>
              </w:rPr>
              <w:lastRenderedPageBreak/>
              <w:t>исполнения договора и</w:t>
            </w:r>
            <w:r>
              <w:rPr>
                <w:rFonts w:ascii="Times New Roman" w:hAnsi="Times New Roman"/>
                <w:sz w:val="24"/>
                <w:szCs w:val="24"/>
              </w:rPr>
              <w:t xml:space="preserve"> </w:t>
            </w:r>
            <w:r w:rsidRPr="00D43E72">
              <w:rPr>
                <w:rFonts w:ascii="Times New Roman" w:hAnsi="Times New Roman"/>
                <w:sz w:val="24"/>
                <w:szCs w:val="24"/>
              </w:rPr>
              <w:t>составляемого по результатам этапа конкурса в электронной форме, предусмотренного пунктом 2 части 1 настоящей статьи, любой участник конкурса в электронной форме вправе отказаться от дальнейшего участия в конкурсе в электронной форме.</w:t>
            </w:r>
            <w:proofErr w:type="gramEnd"/>
            <w:r w:rsidRPr="00D43E72">
              <w:rPr>
                <w:rFonts w:ascii="Times New Roman" w:hAnsi="Times New Roman"/>
                <w:sz w:val="24"/>
                <w:szCs w:val="24"/>
              </w:rPr>
              <w:t xml:space="preserve"> Такой отказ выражается в непредставлении участником конкурса в электронной форме окончательного предложения</w:t>
            </w:r>
            <w:r w:rsidRPr="00771113">
              <w:rPr>
                <w:rFonts w:ascii="Times New Roman" w:hAnsi="Times New Roman" w:cs="Times New Roman"/>
                <w:sz w:val="24"/>
                <w:szCs w:val="24"/>
              </w:rPr>
              <w:t>»</w:t>
            </w:r>
          </w:p>
        </w:tc>
      </w:tr>
      <w:tr w:rsidR="00723B76" w:rsidRPr="00187F3B" w:rsidTr="0003310E">
        <w:trPr>
          <w:trHeight w:val="20"/>
        </w:trPr>
        <w:tc>
          <w:tcPr>
            <w:tcW w:w="0" w:type="auto"/>
          </w:tcPr>
          <w:p w:rsidR="00723B76" w:rsidRDefault="0003310E" w:rsidP="0003310E">
            <w:pPr>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7107" w:type="dxa"/>
          </w:tcPr>
          <w:p w:rsidR="00450137" w:rsidRDefault="00450137" w:rsidP="00450137">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п.8 </w:t>
            </w: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87</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23B76" w:rsidRPr="00187F3B" w:rsidRDefault="00450137" w:rsidP="00450137">
            <w:pPr>
              <w:ind w:firstLine="486"/>
              <w:jc w:val="both"/>
              <w:rPr>
                <w:rFonts w:ascii="Times New Roman" w:hAnsi="Times New Roman" w:cs="Times New Roman"/>
                <w:sz w:val="24"/>
                <w:szCs w:val="24"/>
              </w:rPr>
            </w:pPr>
            <w:proofErr w:type="gramStart"/>
            <w:r w:rsidRPr="00771113">
              <w:rPr>
                <w:rFonts w:ascii="Times New Roman" w:hAnsi="Times New Roman" w:cs="Times New Roman"/>
                <w:sz w:val="24"/>
                <w:szCs w:val="24"/>
              </w:rPr>
              <w:t>«</w:t>
            </w:r>
            <w:r w:rsidR="00C3040D" w:rsidRPr="00D43E72">
              <w:rPr>
                <w:rFonts w:ascii="Times New Roman" w:hAnsi="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00C3040D" w:rsidRPr="00D43E72">
              <w:rPr>
                <w:rFonts w:ascii="Times New Roman" w:hAnsi="Times New Roman"/>
                <w:sz w:val="24"/>
                <w:szCs w:val="24"/>
              </w:rPr>
              <w:t>. Документацией о закупке может быть предусмотрена подача окончательного предложения с одновременной подачей нового ценового предложения</w:t>
            </w:r>
            <w:proofErr w:type="gramStart"/>
            <w:r w:rsidR="00C3040D" w:rsidRPr="00D43E72">
              <w:rPr>
                <w:rFonts w:ascii="Times New Roman" w:hAnsi="Times New Roman"/>
                <w:sz w:val="24"/>
                <w:szCs w:val="24"/>
              </w:rPr>
              <w:t>;</w:t>
            </w:r>
            <w:r w:rsidRPr="00771113">
              <w:rPr>
                <w:rFonts w:ascii="Times New Roman" w:hAnsi="Times New Roman" w:cs="Times New Roman"/>
                <w:sz w:val="24"/>
                <w:szCs w:val="24"/>
              </w:rPr>
              <w:t>»</w:t>
            </w:r>
            <w:proofErr w:type="gramEnd"/>
          </w:p>
        </w:tc>
        <w:tc>
          <w:tcPr>
            <w:tcW w:w="7023" w:type="dxa"/>
          </w:tcPr>
          <w:p w:rsidR="00C3040D" w:rsidRDefault="00C3040D" w:rsidP="00C3040D">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п.8 </w:t>
            </w: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87</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23B76" w:rsidRPr="00187F3B" w:rsidRDefault="00C3040D" w:rsidP="00C3040D">
            <w:pPr>
              <w:ind w:firstLine="486"/>
              <w:jc w:val="both"/>
              <w:rPr>
                <w:rFonts w:ascii="Times New Roman" w:hAnsi="Times New Roman" w:cs="Times New Roman"/>
                <w:sz w:val="24"/>
                <w:szCs w:val="24"/>
              </w:rPr>
            </w:pPr>
            <w:proofErr w:type="gramStart"/>
            <w:r w:rsidRPr="00771113">
              <w:rPr>
                <w:rFonts w:ascii="Times New Roman" w:hAnsi="Times New Roman" w:cs="Times New Roman"/>
                <w:sz w:val="24"/>
                <w:szCs w:val="24"/>
              </w:rPr>
              <w:t>«</w:t>
            </w:r>
            <w:r w:rsidRPr="00D43E72">
              <w:rPr>
                <w:rFonts w:ascii="Times New Roman" w:hAnsi="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D43E72">
              <w:rPr>
                <w:rFonts w:ascii="Times New Roman" w:hAnsi="Times New Roman"/>
                <w:sz w:val="24"/>
                <w:szCs w:val="24"/>
              </w:rPr>
              <w:t xml:space="preserve">. </w:t>
            </w:r>
            <w:r w:rsidRPr="0085744B">
              <w:rPr>
                <w:rFonts w:ascii="Times New Roman" w:hAnsi="Times New Roman"/>
                <w:sz w:val="24"/>
                <w:szCs w:val="24"/>
              </w:rPr>
              <w:t>Подача окончательного предложения осуществляется в порядке, установленном в соответствии с настоящим Положением для подачи заявки</w:t>
            </w:r>
            <w:r>
              <w:rPr>
                <w:rFonts w:ascii="Times New Roman" w:hAnsi="Times New Roman"/>
                <w:sz w:val="24"/>
                <w:szCs w:val="24"/>
              </w:rPr>
              <w:t xml:space="preserve"> (часть 1 статьи 25 настоящего Положения)</w:t>
            </w:r>
            <w:proofErr w:type="gramStart"/>
            <w:r w:rsidRPr="00D43E72">
              <w:rPr>
                <w:rFonts w:ascii="Times New Roman" w:hAnsi="Times New Roman"/>
                <w:sz w:val="24"/>
                <w:szCs w:val="24"/>
              </w:rPr>
              <w:t>;</w:t>
            </w:r>
            <w:r w:rsidRPr="00771113">
              <w:rPr>
                <w:rFonts w:ascii="Times New Roman" w:hAnsi="Times New Roman" w:cs="Times New Roman"/>
                <w:sz w:val="24"/>
                <w:szCs w:val="24"/>
              </w:rPr>
              <w:t>»</w:t>
            </w:r>
            <w:proofErr w:type="gramEnd"/>
          </w:p>
        </w:tc>
      </w:tr>
      <w:tr w:rsidR="00723B76" w:rsidRPr="005F51F7" w:rsidTr="0003310E">
        <w:trPr>
          <w:trHeight w:val="20"/>
        </w:trPr>
        <w:tc>
          <w:tcPr>
            <w:tcW w:w="0" w:type="auto"/>
          </w:tcPr>
          <w:p w:rsidR="00723B76" w:rsidRDefault="0003310E" w:rsidP="0003310E">
            <w:pPr>
              <w:jc w:val="center"/>
              <w:rPr>
                <w:rFonts w:ascii="Times New Roman" w:hAnsi="Times New Roman" w:cs="Times New Roman"/>
                <w:sz w:val="24"/>
                <w:szCs w:val="24"/>
              </w:rPr>
            </w:pPr>
            <w:r>
              <w:rPr>
                <w:rFonts w:ascii="Times New Roman" w:hAnsi="Times New Roman" w:cs="Times New Roman"/>
                <w:sz w:val="24"/>
                <w:szCs w:val="24"/>
              </w:rPr>
              <w:t>58</w:t>
            </w:r>
          </w:p>
        </w:tc>
        <w:tc>
          <w:tcPr>
            <w:tcW w:w="7107" w:type="dxa"/>
          </w:tcPr>
          <w:p w:rsidR="00B73AB8" w:rsidRDefault="00B73AB8" w:rsidP="00B73AB8">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п.9 </w:t>
            </w: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87</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B73AB8" w:rsidRPr="00B73AB8" w:rsidRDefault="00B73AB8" w:rsidP="00B73AB8">
            <w:pPr>
              <w:keepNext/>
              <w:ind w:firstLine="486"/>
              <w:jc w:val="both"/>
              <w:rPr>
                <w:rFonts w:ascii="Times New Roman" w:eastAsia="Times New Roman" w:hAnsi="Times New Roman" w:cs="Times New Roman"/>
                <w:sz w:val="24"/>
                <w:szCs w:val="24"/>
              </w:rPr>
            </w:pPr>
            <w:r w:rsidRPr="00771113">
              <w:rPr>
                <w:rFonts w:ascii="Times New Roman" w:hAnsi="Times New Roman" w:cs="Times New Roman"/>
                <w:sz w:val="24"/>
                <w:szCs w:val="24"/>
              </w:rPr>
              <w:t>«</w:t>
            </w:r>
            <w:r w:rsidRPr="00B73AB8">
              <w:rPr>
                <w:rFonts w:ascii="Times New Roman" w:eastAsia="Times New Roman" w:hAnsi="Times New Roman" w:cs="Times New Roman"/>
                <w:sz w:val="24"/>
                <w:szCs w:val="24"/>
              </w:rPr>
              <w:t>9) если конкурс в электронной форме включает этап, предусмотренный пунктом 4 части 1 настоящей статьи:</w:t>
            </w:r>
          </w:p>
          <w:p w:rsidR="00B73AB8" w:rsidRPr="00B73AB8" w:rsidRDefault="00B73AB8" w:rsidP="00B73AB8">
            <w:pPr>
              <w:keepNext/>
              <w:ind w:firstLine="486"/>
              <w:jc w:val="both"/>
              <w:rPr>
                <w:rFonts w:ascii="Times New Roman" w:eastAsia="Times New Roman" w:hAnsi="Times New Roman" w:cs="Times New Roman"/>
                <w:sz w:val="24"/>
                <w:szCs w:val="24"/>
              </w:rPr>
            </w:pPr>
            <w:r w:rsidRPr="00B73AB8">
              <w:rPr>
                <w:rFonts w:ascii="Times New Roman" w:eastAsia="Times New Roman" w:hAnsi="Times New Roman" w:cs="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B73AB8" w:rsidRPr="00B73AB8" w:rsidRDefault="00B73AB8" w:rsidP="00B73AB8">
            <w:pPr>
              <w:keepNext/>
              <w:ind w:firstLine="486"/>
              <w:jc w:val="both"/>
              <w:rPr>
                <w:rFonts w:ascii="Times New Roman" w:eastAsia="Times New Roman" w:hAnsi="Times New Roman" w:cs="Times New Roman"/>
                <w:sz w:val="24"/>
                <w:szCs w:val="24"/>
              </w:rPr>
            </w:pPr>
            <w:r w:rsidRPr="00B73AB8">
              <w:rPr>
                <w:rFonts w:ascii="Times New Roman" w:eastAsia="Times New Roman" w:hAnsi="Times New Roman" w:cs="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723B76" w:rsidRPr="005F51F7" w:rsidRDefault="00B73AB8" w:rsidP="00B73AB8">
            <w:pPr>
              <w:ind w:firstLine="486"/>
              <w:jc w:val="both"/>
              <w:rPr>
                <w:rFonts w:ascii="Times New Roman" w:hAnsi="Times New Roman" w:cs="Times New Roman"/>
                <w:sz w:val="24"/>
                <w:szCs w:val="24"/>
              </w:rPr>
            </w:pPr>
            <w:r w:rsidRPr="00B73AB8">
              <w:rPr>
                <w:rFonts w:ascii="Times New Roman" w:eastAsia="Times New Roman" w:hAnsi="Times New Roman" w:cs="Times New Roman"/>
                <w:sz w:val="24"/>
                <w:szCs w:val="24"/>
              </w:rPr>
              <w:t>в) заявки участников конкурса в электронной форме, которые не соответствуют квалификационным требованиям, отклоняются</w:t>
            </w:r>
            <w:proofErr w:type="gramStart"/>
            <w:r w:rsidRPr="00B73AB8">
              <w:rPr>
                <w:rFonts w:ascii="Times New Roman" w:eastAsia="Times New Roman" w:hAnsi="Times New Roman" w:cs="Times New Roman"/>
                <w:sz w:val="24"/>
                <w:szCs w:val="24"/>
              </w:rPr>
              <w:t>;</w:t>
            </w:r>
            <w:r w:rsidRPr="00771113">
              <w:rPr>
                <w:rFonts w:ascii="Times New Roman" w:hAnsi="Times New Roman" w:cs="Times New Roman"/>
                <w:sz w:val="24"/>
                <w:szCs w:val="24"/>
              </w:rPr>
              <w:t>»</w:t>
            </w:r>
            <w:proofErr w:type="gramEnd"/>
          </w:p>
        </w:tc>
        <w:tc>
          <w:tcPr>
            <w:tcW w:w="7023" w:type="dxa"/>
          </w:tcPr>
          <w:p w:rsidR="00B73AB8" w:rsidRDefault="00B73AB8" w:rsidP="00B73AB8">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п.9 </w:t>
            </w: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87</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23B76" w:rsidRPr="005F51F7" w:rsidRDefault="00B73AB8" w:rsidP="000F5C29">
            <w:pPr>
              <w:ind w:firstLine="486"/>
              <w:jc w:val="both"/>
              <w:rPr>
                <w:rFonts w:ascii="Times New Roman" w:hAnsi="Times New Roman" w:cs="Times New Roman"/>
                <w:sz w:val="24"/>
                <w:szCs w:val="24"/>
              </w:rPr>
            </w:pPr>
            <w:r w:rsidRPr="00771113">
              <w:rPr>
                <w:rFonts w:ascii="Times New Roman" w:hAnsi="Times New Roman" w:cs="Times New Roman"/>
                <w:sz w:val="24"/>
                <w:szCs w:val="24"/>
              </w:rPr>
              <w:t>«</w:t>
            </w:r>
            <w:r w:rsidRPr="00B73AB8">
              <w:rPr>
                <w:rFonts w:ascii="Times New Roman" w:eastAsia="Times New Roman" w:hAnsi="Times New Roman" w:cs="Times New Roman"/>
                <w:sz w:val="24"/>
                <w:szCs w:val="24"/>
              </w:rPr>
              <w:t xml:space="preserve">9) </w:t>
            </w:r>
            <w:r w:rsidRPr="00B73AB8">
              <w:rPr>
                <w:rFonts w:ascii="Times New Roman" w:eastAsia="Times New Roman" w:hAnsi="Times New Roman" w:cs="Times New Roman"/>
                <w:i/>
                <w:sz w:val="24"/>
                <w:szCs w:val="24"/>
              </w:rPr>
              <w:t xml:space="preserve">Утратил силу (решение Совета директоров Общества от </w:t>
            </w:r>
            <w:r w:rsidR="001B767D" w:rsidRPr="001B767D">
              <w:rPr>
                <w:rFonts w:ascii="Times New Roman" w:eastAsia="Times New Roman" w:hAnsi="Times New Roman" w:cs="Times New Roman"/>
                <w:i/>
                <w:sz w:val="24"/>
                <w:szCs w:val="24"/>
              </w:rPr>
              <w:t>29.06</w:t>
            </w:r>
            <w:r w:rsidRPr="00B73AB8">
              <w:rPr>
                <w:rFonts w:ascii="Times New Roman" w:eastAsia="Times New Roman" w:hAnsi="Times New Roman" w:cs="Times New Roman"/>
                <w:i/>
                <w:sz w:val="24"/>
                <w:szCs w:val="24"/>
              </w:rPr>
              <w:t>.2021)</w:t>
            </w:r>
            <w:r w:rsidR="000F5C29">
              <w:rPr>
                <w:rFonts w:ascii="Times New Roman" w:eastAsia="Times New Roman" w:hAnsi="Times New Roman" w:cs="Times New Roman"/>
                <w:sz w:val="24"/>
                <w:szCs w:val="24"/>
              </w:rPr>
              <w:t>;</w:t>
            </w:r>
            <w:r w:rsidRPr="00771113">
              <w:rPr>
                <w:rFonts w:ascii="Times New Roman" w:hAnsi="Times New Roman" w:cs="Times New Roman"/>
                <w:sz w:val="24"/>
                <w:szCs w:val="24"/>
              </w:rPr>
              <w:t>»</w:t>
            </w:r>
          </w:p>
        </w:tc>
      </w:tr>
      <w:tr w:rsidR="00723B76" w:rsidRPr="005F51F7" w:rsidTr="0003310E">
        <w:trPr>
          <w:trHeight w:val="20"/>
        </w:trPr>
        <w:tc>
          <w:tcPr>
            <w:tcW w:w="0" w:type="auto"/>
          </w:tcPr>
          <w:p w:rsidR="00723B76" w:rsidRDefault="0003310E" w:rsidP="0003310E">
            <w:pPr>
              <w:jc w:val="center"/>
              <w:rPr>
                <w:rFonts w:ascii="Times New Roman" w:hAnsi="Times New Roman" w:cs="Times New Roman"/>
                <w:sz w:val="24"/>
                <w:szCs w:val="24"/>
              </w:rPr>
            </w:pPr>
            <w:r>
              <w:rPr>
                <w:rFonts w:ascii="Times New Roman" w:hAnsi="Times New Roman" w:cs="Times New Roman"/>
                <w:sz w:val="24"/>
                <w:szCs w:val="24"/>
              </w:rPr>
              <w:t>59</w:t>
            </w:r>
          </w:p>
        </w:tc>
        <w:tc>
          <w:tcPr>
            <w:tcW w:w="7107" w:type="dxa"/>
          </w:tcPr>
          <w:p w:rsidR="00817FFD" w:rsidRDefault="00817FFD" w:rsidP="00817FFD">
            <w:pPr>
              <w:ind w:firstLine="486"/>
              <w:jc w:val="both"/>
              <w:rPr>
                <w:rFonts w:ascii="Times New Roman" w:hAnsi="Times New Roman" w:cs="Times New Roman"/>
                <w:b/>
                <w:sz w:val="24"/>
                <w:szCs w:val="24"/>
              </w:rPr>
            </w:pPr>
            <w:r>
              <w:rPr>
                <w:rFonts w:ascii="Times New Roman" w:hAnsi="Times New Roman" w:cs="Times New Roman"/>
                <w:b/>
                <w:sz w:val="24"/>
                <w:szCs w:val="24"/>
              </w:rPr>
              <w:t xml:space="preserve">подп. «б» п.10 </w:t>
            </w: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87</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23B76" w:rsidRPr="005F51F7" w:rsidRDefault="00817FFD" w:rsidP="00817FFD">
            <w:pPr>
              <w:keepNext/>
              <w:ind w:firstLine="486"/>
              <w:jc w:val="both"/>
              <w:rPr>
                <w:rFonts w:ascii="Times New Roman" w:hAnsi="Times New Roman" w:cs="Times New Roman"/>
                <w:sz w:val="24"/>
                <w:szCs w:val="24"/>
              </w:rPr>
            </w:pPr>
            <w:proofErr w:type="gramStart"/>
            <w:r w:rsidRPr="00771113">
              <w:rPr>
                <w:rFonts w:ascii="Times New Roman" w:hAnsi="Times New Roman" w:cs="Times New Roman"/>
                <w:sz w:val="24"/>
                <w:szCs w:val="24"/>
              </w:rPr>
              <w:t>«</w:t>
            </w:r>
            <w:r w:rsidRPr="00D43E72">
              <w:rPr>
                <w:rFonts w:ascii="Times New Roman" w:hAnsi="Times New Roman"/>
                <w:sz w:val="24"/>
                <w:szCs w:val="24"/>
              </w:rPr>
              <w:t xml:space="preserve">б) участники конкурса в электронной форме подают одно дополнительное ценовое предложение, которое должно быть ниже </w:t>
            </w:r>
            <w:r w:rsidRPr="00D43E72">
              <w:rPr>
                <w:rFonts w:ascii="Times New Roman" w:hAnsi="Times New Roman"/>
                <w:sz w:val="24"/>
                <w:szCs w:val="24"/>
              </w:rPr>
              <w:lastRenderedPageBreak/>
              <w:t>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w:t>
            </w:r>
            <w:proofErr w:type="gramEnd"/>
            <w:r w:rsidRPr="00D43E72">
              <w:rPr>
                <w:rFonts w:ascii="Times New Roman" w:hAnsi="Times New Roman"/>
                <w:sz w:val="24"/>
                <w:szCs w:val="24"/>
              </w:rPr>
              <w:t xml:space="preserve">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roofErr w:type="gramStart"/>
            <w:r w:rsidRPr="00D43E72">
              <w:rPr>
                <w:rFonts w:ascii="Times New Roman" w:hAnsi="Times New Roman"/>
                <w:sz w:val="24"/>
                <w:szCs w:val="24"/>
              </w:rPr>
              <w:t>;</w:t>
            </w:r>
            <w:r w:rsidRPr="00771113">
              <w:rPr>
                <w:rFonts w:ascii="Times New Roman" w:hAnsi="Times New Roman" w:cs="Times New Roman"/>
                <w:sz w:val="24"/>
                <w:szCs w:val="24"/>
              </w:rPr>
              <w:t>»</w:t>
            </w:r>
            <w:proofErr w:type="gramEnd"/>
          </w:p>
        </w:tc>
        <w:tc>
          <w:tcPr>
            <w:tcW w:w="7023" w:type="dxa"/>
          </w:tcPr>
          <w:p w:rsidR="00817FFD" w:rsidRDefault="00817FFD" w:rsidP="00817FFD">
            <w:pPr>
              <w:ind w:firstLine="48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подп. «б» п.10 </w:t>
            </w: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87</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23B76" w:rsidRPr="005F51F7" w:rsidRDefault="00817FFD" w:rsidP="00817FFD">
            <w:pPr>
              <w:ind w:firstLine="486"/>
              <w:jc w:val="both"/>
              <w:rPr>
                <w:rFonts w:ascii="Times New Roman" w:hAnsi="Times New Roman" w:cs="Times New Roman"/>
                <w:sz w:val="24"/>
                <w:szCs w:val="24"/>
              </w:rPr>
            </w:pPr>
            <w:r w:rsidRPr="00771113">
              <w:rPr>
                <w:rFonts w:ascii="Times New Roman" w:hAnsi="Times New Roman" w:cs="Times New Roman"/>
                <w:sz w:val="24"/>
                <w:szCs w:val="24"/>
              </w:rPr>
              <w:t>«</w:t>
            </w:r>
            <w:r w:rsidRPr="00D43E72">
              <w:rPr>
                <w:rFonts w:ascii="Times New Roman" w:hAnsi="Times New Roman"/>
                <w:sz w:val="24"/>
                <w:szCs w:val="24"/>
              </w:rPr>
              <w:t xml:space="preserve">б) участники конкурса в электронной форме </w:t>
            </w:r>
            <w:r w:rsidRPr="004C2199">
              <w:rPr>
                <w:rFonts w:ascii="Times New Roman" w:hAnsi="Times New Roman"/>
                <w:sz w:val="24"/>
                <w:szCs w:val="24"/>
              </w:rPr>
              <w:t>вправе подать на электронной площадке</w:t>
            </w:r>
            <w:r w:rsidRPr="00D43E72">
              <w:rPr>
                <w:rFonts w:ascii="Times New Roman" w:hAnsi="Times New Roman"/>
                <w:sz w:val="24"/>
                <w:szCs w:val="24"/>
              </w:rPr>
              <w:t xml:space="preserve"> одно дополнительное ценовое </w:t>
            </w:r>
            <w:r w:rsidRPr="00D43E72">
              <w:rPr>
                <w:rFonts w:ascii="Times New Roman" w:hAnsi="Times New Roman"/>
                <w:sz w:val="24"/>
                <w:szCs w:val="24"/>
              </w:rPr>
              <w:lastRenderedPageBreak/>
              <w:t xml:space="preserve">предложение, которое должно быть ниже ценового предложения, </w:t>
            </w:r>
            <w:r w:rsidRPr="004C2199">
              <w:rPr>
                <w:rFonts w:ascii="Times New Roman" w:hAnsi="Times New Roman"/>
                <w:sz w:val="24"/>
                <w:szCs w:val="24"/>
              </w:rPr>
              <w:t xml:space="preserve">поданного ими </w:t>
            </w:r>
            <w:r w:rsidRPr="00D43E72">
              <w:rPr>
                <w:rFonts w:ascii="Times New Roman" w:hAnsi="Times New Roman"/>
                <w:sz w:val="24"/>
                <w:szCs w:val="24"/>
              </w:rPr>
              <w:t>ранее</w:t>
            </w:r>
            <w:r>
              <w:rPr>
                <w:rFonts w:ascii="Times New Roman" w:hAnsi="Times New Roman"/>
                <w:sz w:val="24"/>
                <w:szCs w:val="24"/>
              </w:rPr>
              <w:t>.</w:t>
            </w:r>
            <w:r w:rsidRPr="00D43E72">
              <w:rPr>
                <w:rFonts w:ascii="Times New Roman" w:hAnsi="Times New Roman"/>
                <w:sz w:val="24"/>
                <w:szCs w:val="24"/>
              </w:rPr>
              <w:t xml:space="preserve"> </w:t>
            </w:r>
            <w:r>
              <w:rPr>
                <w:rFonts w:ascii="Times New Roman" w:hAnsi="Times New Roman"/>
                <w:sz w:val="24"/>
                <w:szCs w:val="24"/>
              </w:rPr>
              <w:t>П</w:t>
            </w:r>
            <w:r w:rsidRPr="00D43E72">
              <w:rPr>
                <w:rFonts w:ascii="Times New Roman" w:hAnsi="Times New Roman"/>
                <w:sz w:val="24"/>
                <w:szCs w:val="24"/>
              </w:rPr>
              <w:t>родолжительность приема дополнительных ценовых предложений составляет три часа</w:t>
            </w:r>
            <w:proofErr w:type="gramStart"/>
            <w:r w:rsidRPr="00D43E72">
              <w:rPr>
                <w:rFonts w:ascii="Times New Roman" w:hAnsi="Times New Roman"/>
                <w:sz w:val="24"/>
                <w:szCs w:val="24"/>
              </w:rPr>
              <w:t>;</w:t>
            </w:r>
            <w:r w:rsidRPr="00771113">
              <w:rPr>
                <w:rFonts w:ascii="Times New Roman" w:hAnsi="Times New Roman" w:cs="Times New Roman"/>
                <w:sz w:val="24"/>
                <w:szCs w:val="24"/>
              </w:rPr>
              <w:t>»</w:t>
            </w:r>
            <w:proofErr w:type="gramEnd"/>
          </w:p>
        </w:tc>
      </w:tr>
      <w:tr w:rsidR="00723B76" w:rsidRPr="00187F3B" w:rsidTr="0003310E">
        <w:trPr>
          <w:trHeight w:val="20"/>
        </w:trPr>
        <w:tc>
          <w:tcPr>
            <w:tcW w:w="0" w:type="auto"/>
          </w:tcPr>
          <w:p w:rsidR="00723B76" w:rsidRDefault="0003310E" w:rsidP="0003310E">
            <w:pPr>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7107" w:type="dxa"/>
          </w:tcPr>
          <w:p w:rsidR="00723B76" w:rsidRDefault="006201A4" w:rsidP="006201A4">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w:t>
            </w:r>
            <w:r w:rsidR="00676217">
              <w:rPr>
                <w:rFonts w:ascii="Times New Roman" w:hAnsi="Times New Roman" w:cs="Times New Roman"/>
                <w:b/>
                <w:sz w:val="24"/>
                <w:szCs w:val="24"/>
              </w:rPr>
              <w:t>8</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6201A4" w:rsidRPr="006201A4" w:rsidRDefault="006201A4" w:rsidP="006201A4">
            <w:pPr>
              <w:keepNext/>
              <w:ind w:firstLine="486"/>
              <w:jc w:val="both"/>
              <w:rPr>
                <w:rFonts w:ascii="Times New Roman" w:eastAsia="Times New Roman" w:hAnsi="Times New Roman" w:cs="Times New Roman"/>
                <w:sz w:val="24"/>
                <w:szCs w:val="24"/>
              </w:rPr>
            </w:pPr>
            <w:r w:rsidRPr="006201A4">
              <w:rPr>
                <w:rFonts w:ascii="Times New Roman" w:hAnsi="Times New Roman" w:cs="Times New Roman"/>
                <w:sz w:val="24"/>
                <w:szCs w:val="24"/>
              </w:rPr>
              <w:t>«</w:t>
            </w:r>
            <w:r w:rsidRPr="006201A4">
              <w:rPr>
                <w:rFonts w:ascii="Times New Roman" w:eastAsia="Times New Roman" w:hAnsi="Times New Roman" w:cs="Times New Roman"/>
                <w:sz w:val="24"/>
                <w:szCs w:val="24"/>
              </w:rPr>
              <w:t>1.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201A4" w:rsidRPr="006201A4" w:rsidRDefault="006201A4" w:rsidP="006201A4">
            <w:pPr>
              <w:keepNext/>
              <w:ind w:firstLine="486"/>
              <w:jc w:val="both"/>
              <w:rPr>
                <w:rFonts w:ascii="Times New Roman" w:eastAsia="Times New Roman" w:hAnsi="Times New Roman" w:cs="Times New Roman"/>
                <w:sz w:val="24"/>
                <w:szCs w:val="24"/>
              </w:rPr>
            </w:pPr>
            <w:r w:rsidRPr="006201A4">
              <w:rPr>
                <w:rFonts w:ascii="Times New Roman" w:eastAsia="Times New Roman" w:hAnsi="Times New Roman" w:cs="Times New Roman"/>
                <w:sz w:val="24"/>
                <w:szCs w:val="24"/>
              </w:rPr>
              <w:t>1) в извещении о проведен</w:t>
            </w:r>
            <w:proofErr w:type="gramStart"/>
            <w:r w:rsidRPr="006201A4">
              <w:rPr>
                <w:rFonts w:ascii="Times New Roman" w:eastAsia="Times New Roman" w:hAnsi="Times New Roman" w:cs="Times New Roman"/>
                <w:sz w:val="24"/>
                <w:szCs w:val="24"/>
              </w:rPr>
              <w:t>ии ау</w:t>
            </w:r>
            <w:proofErr w:type="gramEnd"/>
            <w:r w:rsidRPr="006201A4">
              <w:rPr>
                <w:rFonts w:ascii="Times New Roman" w:eastAsia="Times New Roman" w:hAnsi="Times New Roman" w:cs="Times New Roman"/>
                <w:sz w:val="24"/>
                <w:szCs w:val="24"/>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6201A4" w:rsidRPr="006201A4" w:rsidRDefault="006201A4" w:rsidP="006201A4">
            <w:pPr>
              <w:keepNext/>
              <w:ind w:firstLine="486"/>
              <w:jc w:val="both"/>
              <w:rPr>
                <w:rFonts w:ascii="Times New Roman" w:eastAsia="Times New Roman" w:hAnsi="Times New Roman" w:cs="Times New Roman"/>
                <w:sz w:val="24"/>
                <w:szCs w:val="24"/>
              </w:rPr>
            </w:pPr>
            <w:r w:rsidRPr="006201A4">
              <w:rPr>
                <w:rFonts w:ascii="Times New Roman" w:eastAsia="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6201A4" w:rsidRPr="006201A4" w:rsidRDefault="006201A4" w:rsidP="006201A4">
            <w:pPr>
              <w:keepNext/>
              <w:ind w:firstLine="486"/>
              <w:jc w:val="both"/>
              <w:rPr>
                <w:rFonts w:ascii="Times New Roman" w:eastAsia="Times New Roman" w:hAnsi="Times New Roman" w:cs="Times New Roman"/>
                <w:sz w:val="24"/>
                <w:szCs w:val="24"/>
              </w:rPr>
            </w:pPr>
            <w:r w:rsidRPr="006201A4">
              <w:rPr>
                <w:rFonts w:ascii="Times New Roman" w:eastAsia="Times New Roman" w:hAnsi="Times New Roman" w:cs="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6201A4" w:rsidRPr="006201A4" w:rsidRDefault="006201A4" w:rsidP="006201A4">
            <w:pPr>
              <w:ind w:firstLine="486"/>
              <w:jc w:val="both"/>
              <w:rPr>
                <w:rFonts w:ascii="Times New Roman" w:hAnsi="Times New Roman" w:cs="Times New Roman"/>
                <w:sz w:val="24"/>
                <w:szCs w:val="24"/>
              </w:rPr>
            </w:pPr>
            <w:r w:rsidRPr="006201A4">
              <w:rPr>
                <w:rFonts w:ascii="Times New Roman" w:eastAsia="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roofErr w:type="gramStart"/>
            <w:r w:rsidRPr="006201A4">
              <w:rPr>
                <w:rFonts w:ascii="Times New Roman" w:eastAsia="Times New Roman" w:hAnsi="Times New Roman" w:cs="Times New Roman"/>
                <w:sz w:val="24"/>
                <w:szCs w:val="24"/>
              </w:rPr>
              <w:t>.</w:t>
            </w:r>
            <w:r w:rsidRPr="006201A4">
              <w:rPr>
                <w:rFonts w:ascii="Times New Roman" w:hAnsi="Times New Roman" w:cs="Times New Roman"/>
                <w:sz w:val="24"/>
                <w:szCs w:val="24"/>
              </w:rPr>
              <w:t>»</w:t>
            </w:r>
            <w:proofErr w:type="gramEnd"/>
          </w:p>
        </w:tc>
        <w:tc>
          <w:tcPr>
            <w:tcW w:w="7023" w:type="dxa"/>
          </w:tcPr>
          <w:p w:rsidR="002A0B12" w:rsidRDefault="002A0B12" w:rsidP="002A0B12">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w:t>
            </w:r>
            <w:r w:rsidR="00676217">
              <w:rPr>
                <w:rFonts w:ascii="Times New Roman" w:hAnsi="Times New Roman" w:cs="Times New Roman"/>
                <w:b/>
                <w:sz w:val="24"/>
                <w:szCs w:val="24"/>
              </w:rPr>
              <w:t>8</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23B76" w:rsidRPr="00187F3B" w:rsidRDefault="002A0B12" w:rsidP="002A0B12">
            <w:pPr>
              <w:ind w:firstLine="486"/>
              <w:jc w:val="both"/>
              <w:rPr>
                <w:rFonts w:ascii="Times New Roman" w:hAnsi="Times New Roman" w:cs="Times New Roman"/>
                <w:sz w:val="24"/>
                <w:szCs w:val="24"/>
              </w:rPr>
            </w:pPr>
            <w:r w:rsidRPr="006201A4">
              <w:rPr>
                <w:rFonts w:ascii="Times New Roman" w:hAnsi="Times New Roman" w:cs="Times New Roman"/>
                <w:sz w:val="24"/>
                <w:szCs w:val="24"/>
              </w:rPr>
              <w:t>«</w:t>
            </w:r>
            <w:r w:rsidRPr="006201A4">
              <w:rPr>
                <w:rFonts w:ascii="Times New Roman" w:eastAsia="Times New Roman" w:hAnsi="Times New Roman" w:cs="Times New Roman"/>
                <w:sz w:val="24"/>
                <w:szCs w:val="24"/>
              </w:rPr>
              <w:t xml:space="preserve">1. </w:t>
            </w:r>
            <w:r w:rsidRPr="006201A4">
              <w:rPr>
                <w:rFonts w:ascii="Times New Roman" w:eastAsia="Times New Roman" w:hAnsi="Times New Roman" w:cs="Times New Roman"/>
                <w:i/>
                <w:sz w:val="24"/>
                <w:szCs w:val="24"/>
              </w:rPr>
              <w:t xml:space="preserve">Утратил силу (решение Совета директоров Общества от </w:t>
            </w:r>
            <w:r w:rsidR="001B767D" w:rsidRPr="001B767D">
              <w:rPr>
                <w:rFonts w:ascii="Times New Roman" w:eastAsia="Times New Roman" w:hAnsi="Times New Roman" w:cs="Times New Roman"/>
                <w:i/>
                <w:sz w:val="24"/>
                <w:szCs w:val="24"/>
              </w:rPr>
              <w:t>29.06</w:t>
            </w:r>
            <w:r w:rsidRPr="006201A4">
              <w:rPr>
                <w:rFonts w:ascii="Times New Roman" w:eastAsia="Times New Roman" w:hAnsi="Times New Roman" w:cs="Times New Roman"/>
                <w:i/>
                <w:sz w:val="24"/>
                <w:szCs w:val="24"/>
              </w:rPr>
              <w:t>.2021)</w:t>
            </w:r>
            <w:r w:rsidRPr="006201A4">
              <w:rPr>
                <w:rFonts w:ascii="Times New Roman" w:eastAsia="Times New Roman" w:hAnsi="Times New Roman" w:cs="Times New Roman"/>
                <w:sz w:val="24"/>
                <w:szCs w:val="24"/>
              </w:rPr>
              <w:t>.</w:t>
            </w:r>
            <w:r w:rsidRPr="006201A4">
              <w:rPr>
                <w:rFonts w:ascii="Times New Roman" w:hAnsi="Times New Roman" w:cs="Times New Roman"/>
                <w:sz w:val="24"/>
                <w:szCs w:val="24"/>
              </w:rPr>
              <w:t>»</w:t>
            </w:r>
          </w:p>
        </w:tc>
      </w:tr>
      <w:tr w:rsidR="00723B76" w:rsidRPr="005F51F7" w:rsidTr="0003310E">
        <w:trPr>
          <w:trHeight w:val="20"/>
        </w:trPr>
        <w:tc>
          <w:tcPr>
            <w:tcW w:w="0" w:type="auto"/>
          </w:tcPr>
          <w:p w:rsidR="00723B76" w:rsidRDefault="0003310E" w:rsidP="0003310E">
            <w:pPr>
              <w:jc w:val="center"/>
              <w:rPr>
                <w:rFonts w:ascii="Times New Roman" w:hAnsi="Times New Roman" w:cs="Times New Roman"/>
                <w:sz w:val="24"/>
                <w:szCs w:val="24"/>
              </w:rPr>
            </w:pPr>
            <w:r>
              <w:rPr>
                <w:rFonts w:ascii="Times New Roman" w:hAnsi="Times New Roman" w:cs="Times New Roman"/>
                <w:sz w:val="24"/>
                <w:szCs w:val="24"/>
              </w:rPr>
              <w:t>61</w:t>
            </w:r>
          </w:p>
        </w:tc>
        <w:tc>
          <w:tcPr>
            <w:tcW w:w="7107" w:type="dxa"/>
          </w:tcPr>
          <w:p w:rsidR="00676217" w:rsidRDefault="00676217" w:rsidP="00676217">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89</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676217" w:rsidRPr="00676217" w:rsidRDefault="00676217" w:rsidP="00676217">
            <w:pPr>
              <w:keepNext/>
              <w:ind w:firstLine="486"/>
              <w:jc w:val="both"/>
              <w:rPr>
                <w:rFonts w:ascii="Times New Roman" w:eastAsia="Times New Roman" w:hAnsi="Times New Roman" w:cs="Times New Roman"/>
                <w:sz w:val="24"/>
                <w:szCs w:val="24"/>
              </w:rPr>
            </w:pPr>
            <w:r w:rsidRPr="006201A4">
              <w:rPr>
                <w:rFonts w:ascii="Times New Roman" w:hAnsi="Times New Roman" w:cs="Times New Roman"/>
                <w:sz w:val="24"/>
                <w:szCs w:val="24"/>
              </w:rPr>
              <w:t>«</w:t>
            </w:r>
            <w:r w:rsidRPr="00676217">
              <w:rPr>
                <w:rFonts w:ascii="Times New Roman" w:eastAsia="Times New Roman" w:hAnsi="Times New Roman" w:cs="Times New Roman"/>
                <w:sz w:val="24"/>
                <w:szCs w:val="24"/>
              </w:rPr>
              <w:t xml:space="preserve">1. Заявка на участие в запросе котировок в электронной форме, участниками которого могут быть только субъекты малого </w:t>
            </w:r>
            <w:r w:rsidRPr="00676217">
              <w:rPr>
                <w:rFonts w:ascii="Times New Roman" w:eastAsia="Times New Roman" w:hAnsi="Times New Roman" w:cs="Times New Roman"/>
                <w:sz w:val="24"/>
                <w:szCs w:val="24"/>
              </w:rPr>
              <w:lastRenderedPageBreak/>
              <w:t>и среднего предпринимательства, должна содержать:</w:t>
            </w:r>
          </w:p>
          <w:p w:rsidR="00676217" w:rsidRPr="00676217" w:rsidRDefault="00676217" w:rsidP="00676217">
            <w:pPr>
              <w:keepNext/>
              <w:ind w:firstLine="486"/>
              <w:jc w:val="both"/>
              <w:rPr>
                <w:rFonts w:ascii="Times New Roman" w:eastAsia="Times New Roman" w:hAnsi="Times New Roman" w:cs="Times New Roman"/>
                <w:sz w:val="24"/>
                <w:szCs w:val="24"/>
              </w:rPr>
            </w:pPr>
            <w:r w:rsidRPr="00676217">
              <w:rPr>
                <w:rFonts w:ascii="Times New Roman" w:eastAsia="Times New Roman" w:hAnsi="Times New Roman" w:cs="Times New Roman"/>
                <w:sz w:val="24"/>
                <w:szCs w:val="24"/>
              </w:rPr>
              <w:t>1) предложение участника запроса котировок в электронной форме о цене договора;</w:t>
            </w:r>
          </w:p>
          <w:p w:rsidR="00676217" w:rsidRPr="00676217" w:rsidRDefault="00676217" w:rsidP="00676217">
            <w:pPr>
              <w:keepNext/>
              <w:ind w:firstLine="486"/>
              <w:jc w:val="both"/>
              <w:rPr>
                <w:rFonts w:ascii="Times New Roman" w:eastAsia="Times New Roman" w:hAnsi="Times New Roman" w:cs="Times New Roman"/>
                <w:sz w:val="24"/>
                <w:szCs w:val="24"/>
              </w:rPr>
            </w:pPr>
            <w:r w:rsidRPr="00676217">
              <w:rPr>
                <w:rFonts w:ascii="Times New Roman" w:eastAsia="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676217" w:rsidRPr="00676217" w:rsidRDefault="00676217" w:rsidP="00676217">
            <w:pPr>
              <w:keepNext/>
              <w:ind w:firstLine="486"/>
              <w:jc w:val="both"/>
              <w:rPr>
                <w:rFonts w:ascii="Times New Roman" w:eastAsia="Times New Roman" w:hAnsi="Times New Roman" w:cs="Times New Roman"/>
                <w:sz w:val="24"/>
                <w:szCs w:val="24"/>
              </w:rPr>
            </w:pPr>
            <w:r w:rsidRPr="00676217">
              <w:rPr>
                <w:rFonts w:ascii="Times New Roman" w:eastAsia="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76217" w:rsidRPr="00676217" w:rsidRDefault="00676217" w:rsidP="00676217">
            <w:pPr>
              <w:keepNext/>
              <w:ind w:firstLine="486"/>
              <w:jc w:val="both"/>
              <w:rPr>
                <w:rFonts w:ascii="Times New Roman" w:eastAsia="Times New Roman" w:hAnsi="Times New Roman" w:cs="Times New Roman"/>
                <w:sz w:val="24"/>
                <w:szCs w:val="24"/>
              </w:rPr>
            </w:pPr>
            <w:proofErr w:type="gramStart"/>
            <w:r w:rsidRPr="00676217">
              <w:rPr>
                <w:rFonts w:ascii="Times New Roman" w:eastAsia="Times New Roman" w:hAnsi="Times New Roman" w:cs="Times New Roman"/>
                <w:sz w:val="24"/>
                <w:szCs w:val="24"/>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2 статьи 11 настоящего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676217" w:rsidRPr="00676217" w:rsidRDefault="00676217" w:rsidP="00676217">
            <w:pPr>
              <w:keepNext/>
              <w:ind w:firstLine="486"/>
              <w:jc w:val="both"/>
              <w:rPr>
                <w:rFonts w:ascii="Times New Roman" w:eastAsia="Times New Roman" w:hAnsi="Times New Roman" w:cs="Times New Roman"/>
                <w:sz w:val="24"/>
                <w:szCs w:val="24"/>
              </w:rPr>
            </w:pPr>
            <w:proofErr w:type="gramStart"/>
            <w:r w:rsidRPr="00676217">
              <w:rPr>
                <w:rFonts w:ascii="Times New Roman" w:eastAsia="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723B76" w:rsidRPr="005F51F7" w:rsidRDefault="00676217" w:rsidP="00676217">
            <w:pPr>
              <w:keepNext/>
              <w:ind w:firstLine="486"/>
              <w:jc w:val="both"/>
              <w:rPr>
                <w:rFonts w:ascii="Times New Roman" w:hAnsi="Times New Roman" w:cs="Times New Roman"/>
                <w:sz w:val="24"/>
                <w:szCs w:val="24"/>
              </w:rPr>
            </w:pPr>
            <w:r w:rsidRPr="00676217">
              <w:rPr>
                <w:rFonts w:ascii="Times New Roman" w:eastAsia="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roofErr w:type="gramStart"/>
            <w:r w:rsidRPr="00676217">
              <w:rPr>
                <w:rFonts w:ascii="Times New Roman" w:eastAsia="Times New Roman" w:hAnsi="Times New Roman" w:cs="Times New Roman"/>
                <w:sz w:val="24"/>
                <w:szCs w:val="24"/>
              </w:rPr>
              <w:t>.</w:t>
            </w:r>
            <w:r w:rsidRPr="006201A4">
              <w:rPr>
                <w:rFonts w:ascii="Times New Roman" w:hAnsi="Times New Roman" w:cs="Times New Roman"/>
                <w:sz w:val="24"/>
                <w:szCs w:val="24"/>
              </w:rPr>
              <w:t>»</w:t>
            </w:r>
            <w:proofErr w:type="gramEnd"/>
          </w:p>
        </w:tc>
        <w:tc>
          <w:tcPr>
            <w:tcW w:w="7023" w:type="dxa"/>
          </w:tcPr>
          <w:p w:rsidR="00676217" w:rsidRDefault="00676217" w:rsidP="00676217">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lastRenderedPageBreak/>
              <w:t>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89</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23B76" w:rsidRPr="005F51F7" w:rsidRDefault="00676217" w:rsidP="00676217">
            <w:pPr>
              <w:ind w:firstLine="486"/>
              <w:jc w:val="both"/>
              <w:rPr>
                <w:rFonts w:ascii="Times New Roman" w:hAnsi="Times New Roman" w:cs="Times New Roman"/>
                <w:sz w:val="24"/>
                <w:szCs w:val="24"/>
              </w:rPr>
            </w:pPr>
            <w:r w:rsidRPr="006201A4">
              <w:rPr>
                <w:rFonts w:ascii="Times New Roman" w:hAnsi="Times New Roman" w:cs="Times New Roman"/>
                <w:sz w:val="24"/>
                <w:szCs w:val="24"/>
              </w:rPr>
              <w:t>«</w:t>
            </w:r>
            <w:r w:rsidRPr="00676217">
              <w:rPr>
                <w:rFonts w:ascii="Times New Roman" w:eastAsia="Times New Roman" w:hAnsi="Times New Roman" w:cs="Times New Roman"/>
                <w:sz w:val="24"/>
                <w:szCs w:val="24"/>
              </w:rPr>
              <w:t xml:space="preserve">1. </w:t>
            </w:r>
            <w:r w:rsidRPr="00676217">
              <w:rPr>
                <w:rFonts w:ascii="Times New Roman" w:eastAsia="Times New Roman" w:hAnsi="Times New Roman" w:cs="Times New Roman"/>
                <w:i/>
                <w:sz w:val="24"/>
                <w:szCs w:val="24"/>
              </w:rPr>
              <w:t xml:space="preserve">Утратил силу (решение Совета директоров Общества от </w:t>
            </w:r>
            <w:r w:rsidR="001B767D" w:rsidRPr="001B767D">
              <w:rPr>
                <w:rFonts w:ascii="Times New Roman" w:eastAsia="Times New Roman" w:hAnsi="Times New Roman" w:cs="Times New Roman"/>
                <w:i/>
                <w:sz w:val="24"/>
                <w:szCs w:val="24"/>
              </w:rPr>
              <w:t>29.06</w:t>
            </w:r>
            <w:r w:rsidRPr="00676217">
              <w:rPr>
                <w:rFonts w:ascii="Times New Roman" w:eastAsia="Times New Roman" w:hAnsi="Times New Roman" w:cs="Times New Roman"/>
                <w:i/>
                <w:sz w:val="24"/>
                <w:szCs w:val="24"/>
              </w:rPr>
              <w:t>.2021)</w:t>
            </w:r>
            <w:r w:rsidRPr="00676217">
              <w:rPr>
                <w:rFonts w:ascii="Times New Roman" w:eastAsia="Times New Roman" w:hAnsi="Times New Roman" w:cs="Times New Roman"/>
                <w:sz w:val="24"/>
                <w:szCs w:val="24"/>
              </w:rPr>
              <w:t>.</w:t>
            </w:r>
            <w:r w:rsidRPr="006201A4">
              <w:rPr>
                <w:rFonts w:ascii="Times New Roman" w:hAnsi="Times New Roman" w:cs="Times New Roman"/>
                <w:sz w:val="24"/>
                <w:szCs w:val="24"/>
              </w:rPr>
              <w:t>»</w:t>
            </w:r>
          </w:p>
        </w:tc>
      </w:tr>
      <w:tr w:rsidR="00723B76" w:rsidRPr="005F51F7" w:rsidTr="0003310E">
        <w:trPr>
          <w:trHeight w:val="20"/>
        </w:trPr>
        <w:tc>
          <w:tcPr>
            <w:tcW w:w="0" w:type="auto"/>
          </w:tcPr>
          <w:p w:rsidR="00723B76" w:rsidRDefault="0003310E" w:rsidP="0003310E">
            <w:pPr>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7107" w:type="dxa"/>
          </w:tcPr>
          <w:p w:rsidR="00723B76" w:rsidRDefault="00EB3959" w:rsidP="00EB3959">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89</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EB3959" w:rsidRPr="00EB3959" w:rsidRDefault="00EB3959" w:rsidP="00EB3959">
            <w:pPr>
              <w:ind w:firstLine="486"/>
              <w:jc w:val="both"/>
              <w:rPr>
                <w:rFonts w:ascii="Times New Roman" w:hAnsi="Times New Roman" w:cs="Times New Roman"/>
                <w:sz w:val="24"/>
                <w:szCs w:val="24"/>
              </w:rPr>
            </w:pPr>
            <w:r w:rsidRPr="00EB3959">
              <w:rPr>
                <w:rFonts w:ascii="Times New Roman" w:hAnsi="Times New Roman" w:cs="Times New Roman"/>
                <w:sz w:val="24"/>
                <w:szCs w:val="24"/>
              </w:rPr>
              <w:t>Отсутствует</w:t>
            </w:r>
          </w:p>
        </w:tc>
        <w:tc>
          <w:tcPr>
            <w:tcW w:w="7023" w:type="dxa"/>
          </w:tcPr>
          <w:p w:rsidR="00EB3959" w:rsidRDefault="00EB3959" w:rsidP="00EB3959">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89</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23B76" w:rsidRPr="005F51F7" w:rsidRDefault="00EB3959" w:rsidP="00EB3959">
            <w:pPr>
              <w:ind w:firstLine="486"/>
              <w:jc w:val="both"/>
              <w:rPr>
                <w:rFonts w:ascii="Times New Roman" w:hAnsi="Times New Roman" w:cs="Times New Roman"/>
                <w:sz w:val="24"/>
                <w:szCs w:val="24"/>
              </w:rPr>
            </w:pPr>
            <w:r>
              <w:rPr>
                <w:rFonts w:ascii="Times New Roman" w:hAnsi="Times New Roman" w:cs="Times New Roman"/>
                <w:sz w:val="24"/>
                <w:szCs w:val="24"/>
              </w:rPr>
              <w:t>«</w:t>
            </w:r>
            <w:r w:rsidRPr="00EB3959">
              <w:rPr>
                <w:rFonts w:ascii="Times New Roman" w:hAnsi="Times New Roman" w:cs="Times New Roman"/>
                <w:sz w:val="24"/>
                <w:szCs w:val="24"/>
              </w:rPr>
              <w:t>2. Запрос котировок в электронной форме, участниками которого могут быть только субъекты малого и среднего предпринимательства, проводится в порядке, установленном для проведения запроса котировок, с учетом особенностей, указанных в настоящем разделе</w:t>
            </w:r>
            <w:proofErr w:type="gramStart"/>
            <w:r w:rsidRPr="00EB3959">
              <w:rPr>
                <w:rFonts w:ascii="Times New Roman" w:hAnsi="Times New Roman" w:cs="Times New Roman"/>
                <w:sz w:val="24"/>
                <w:szCs w:val="24"/>
              </w:rPr>
              <w:t>.</w:t>
            </w:r>
            <w:r>
              <w:rPr>
                <w:rFonts w:ascii="Times New Roman" w:hAnsi="Times New Roman" w:cs="Times New Roman"/>
                <w:sz w:val="24"/>
                <w:szCs w:val="24"/>
              </w:rPr>
              <w:t>»</w:t>
            </w:r>
            <w:proofErr w:type="gramEnd"/>
          </w:p>
        </w:tc>
      </w:tr>
      <w:tr w:rsidR="00723B76" w:rsidRPr="00187F3B" w:rsidTr="0003310E">
        <w:trPr>
          <w:trHeight w:val="20"/>
        </w:trPr>
        <w:tc>
          <w:tcPr>
            <w:tcW w:w="0" w:type="auto"/>
          </w:tcPr>
          <w:p w:rsidR="00723B76" w:rsidRDefault="0003310E" w:rsidP="0003310E">
            <w:pPr>
              <w:jc w:val="center"/>
              <w:rPr>
                <w:rFonts w:ascii="Times New Roman" w:hAnsi="Times New Roman" w:cs="Times New Roman"/>
                <w:sz w:val="24"/>
                <w:szCs w:val="24"/>
              </w:rPr>
            </w:pPr>
            <w:r>
              <w:rPr>
                <w:rFonts w:ascii="Times New Roman" w:hAnsi="Times New Roman" w:cs="Times New Roman"/>
                <w:sz w:val="24"/>
                <w:szCs w:val="24"/>
              </w:rPr>
              <w:t>63</w:t>
            </w:r>
          </w:p>
        </w:tc>
        <w:tc>
          <w:tcPr>
            <w:tcW w:w="7107" w:type="dxa"/>
          </w:tcPr>
          <w:p w:rsidR="00723B76" w:rsidRDefault="00B2277F" w:rsidP="00B2277F">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90</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B2277F" w:rsidRPr="00B2277F" w:rsidRDefault="00B2277F" w:rsidP="00B2277F">
            <w:pPr>
              <w:keepNext/>
              <w:ind w:firstLine="486"/>
              <w:jc w:val="both"/>
              <w:rPr>
                <w:rFonts w:ascii="Times New Roman" w:eastAsia="Times New Roman" w:hAnsi="Times New Roman" w:cs="Times New Roman"/>
                <w:sz w:val="24"/>
                <w:szCs w:val="24"/>
              </w:rPr>
            </w:pPr>
            <w:r w:rsidRPr="00B2277F">
              <w:rPr>
                <w:rFonts w:ascii="Times New Roman" w:hAnsi="Times New Roman" w:cs="Times New Roman"/>
                <w:sz w:val="24"/>
                <w:szCs w:val="24"/>
              </w:rPr>
              <w:t>«</w:t>
            </w:r>
            <w:r w:rsidRPr="00B2277F">
              <w:rPr>
                <w:rFonts w:ascii="Times New Roman" w:eastAsia="Times New Roman" w:hAnsi="Times New Roman" w:cs="Times New Roman"/>
                <w:sz w:val="24"/>
                <w:szCs w:val="24"/>
              </w:rPr>
              <w:t xml:space="preserve">1.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w:t>
            </w:r>
            <w:proofErr w:type="gramStart"/>
            <w:r w:rsidRPr="00B2277F">
              <w:rPr>
                <w:rFonts w:ascii="Times New Roman" w:eastAsia="Times New Roman" w:hAnsi="Times New Roman" w:cs="Times New Roman"/>
                <w:sz w:val="24"/>
                <w:szCs w:val="24"/>
              </w:rPr>
              <w:t xml:space="preserve">проведения </w:t>
            </w:r>
            <w:r w:rsidRPr="00B2277F">
              <w:rPr>
                <w:rFonts w:ascii="Times New Roman" w:eastAsia="Times New Roman" w:hAnsi="Times New Roman" w:cs="Times New Roman"/>
                <w:sz w:val="24"/>
                <w:szCs w:val="24"/>
              </w:rPr>
              <w:lastRenderedPageBreak/>
              <w:t>квалификационного отбора участников запроса предложений</w:t>
            </w:r>
            <w:proofErr w:type="gramEnd"/>
            <w:r w:rsidRPr="00B2277F">
              <w:rPr>
                <w:rFonts w:ascii="Times New Roman" w:eastAsia="Times New Roman" w:hAnsi="Times New Roman" w:cs="Times New Roman"/>
                <w:sz w:val="24"/>
                <w:szCs w:val="24"/>
              </w:rPr>
              <w:t xml:space="preserve"> в электронной форме. При </w:t>
            </w:r>
            <w:proofErr w:type="gramStart"/>
            <w:r w:rsidRPr="00B2277F">
              <w:rPr>
                <w:rFonts w:ascii="Times New Roman" w:eastAsia="Times New Roman" w:hAnsi="Times New Roman" w:cs="Times New Roman"/>
                <w:sz w:val="24"/>
                <w:szCs w:val="24"/>
              </w:rPr>
              <w:t>этом</w:t>
            </w:r>
            <w:proofErr w:type="gramEnd"/>
            <w:r w:rsidRPr="00B2277F">
              <w:rPr>
                <w:rFonts w:ascii="Times New Roman" w:eastAsia="Times New Roman" w:hAnsi="Times New Roman" w:cs="Times New Roman"/>
                <w:sz w:val="24"/>
                <w:szCs w:val="24"/>
              </w:rPr>
              <w:t xml:space="preserve"> должны соблюдаться следующие правила:</w:t>
            </w:r>
          </w:p>
          <w:p w:rsidR="00B2277F" w:rsidRPr="00B2277F" w:rsidRDefault="00B2277F" w:rsidP="00B2277F">
            <w:pPr>
              <w:keepNext/>
              <w:ind w:firstLine="486"/>
              <w:jc w:val="both"/>
              <w:rPr>
                <w:rFonts w:ascii="Times New Roman" w:eastAsia="Times New Roman" w:hAnsi="Times New Roman" w:cs="Times New Roman"/>
                <w:sz w:val="24"/>
                <w:szCs w:val="24"/>
              </w:rPr>
            </w:pPr>
            <w:r w:rsidRPr="00B2277F">
              <w:rPr>
                <w:rFonts w:ascii="Times New Roman" w:eastAsia="Times New Roman" w:hAnsi="Times New Roman" w:cs="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B2277F" w:rsidRPr="00B2277F" w:rsidRDefault="00B2277F" w:rsidP="00B2277F">
            <w:pPr>
              <w:keepNext/>
              <w:ind w:firstLine="486"/>
              <w:jc w:val="both"/>
              <w:rPr>
                <w:rFonts w:ascii="Times New Roman" w:eastAsia="Times New Roman" w:hAnsi="Times New Roman" w:cs="Times New Roman"/>
                <w:sz w:val="24"/>
                <w:szCs w:val="24"/>
              </w:rPr>
            </w:pPr>
            <w:r w:rsidRPr="00B2277F">
              <w:rPr>
                <w:rFonts w:ascii="Times New Roman" w:eastAsia="Times New Roman" w:hAnsi="Times New Roman" w:cs="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B2277F" w:rsidRPr="00B2277F" w:rsidRDefault="00B2277F" w:rsidP="00B2277F">
            <w:pPr>
              <w:keepNext/>
              <w:ind w:firstLine="486"/>
              <w:jc w:val="both"/>
              <w:rPr>
                <w:rFonts w:ascii="Times New Roman" w:eastAsia="Times New Roman" w:hAnsi="Times New Roman" w:cs="Times New Roman"/>
                <w:sz w:val="24"/>
                <w:szCs w:val="24"/>
              </w:rPr>
            </w:pPr>
            <w:r w:rsidRPr="00B2277F">
              <w:rPr>
                <w:rFonts w:ascii="Times New Roman" w:eastAsia="Times New Roman" w:hAnsi="Times New Roman" w:cs="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B2277F" w:rsidRPr="00B2277F" w:rsidRDefault="00B2277F" w:rsidP="00B2277F">
            <w:pPr>
              <w:ind w:firstLine="486"/>
              <w:jc w:val="both"/>
              <w:rPr>
                <w:rFonts w:ascii="Times New Roman" w:hAnsi="Times New Roman" w:cs="Times New Roman"/>
                <w:sz w:val="24"/>
                <w:szCs w:val="24"/>
              </w:rPr>
            </w:pPr>
            <w:r w:rsidRPr="00B2277F">
              <w:rPr>
                <w:rFonts w:ascii="Times New Roman" w:eastAsia="Times New Roman" w:hAnsi="Times New Roman" w:cs="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roofErr w:type="gramStart"/>
            <w:r w:rsidRPr="00B2277F">
              <w:rPr>
                <w:rFonts w:ascii="Times New Roman" w:eastAsia="Times New Roman" w:hAnsi="Times New Roman" w:cs="Times New Roman"/>
                <w:sz w:val="24"/>
                <w:szCs w:val="24"/>
              </w:rPr>
              <w:t>.</w:t>
            </w:r>
            <w:r w:rsidRPr="00B2277F">
              <w:rPr>
                <w:rFonts w:ascii="Times New Roman" w:hAnsi="Times New Roman" w:cs="Times New Roman"/>
                <w:sz w:val="24"/>
                <w:szCs w:val="24"/>
              </w:rPr>
              <w:t>»</w:t>
            </w:r>
            <w:proofErr w:type="gramEnd"/>
          </w:p>
        </w:tc>
        <w:tc>
          <w:tcPr>
            <w:tcW w:w="7023" w:type="dxa"/>
          </w:tcPr>
          <w:p w:rsidR="0044048A" w:rsidRDefault="0044048A" w:rsidP="0044048A">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lastRenderedPageBreak/>
              <w:t>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90</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23B76" w:rsidRPr="00187F3B" w:rsidRDefault="0044048A" w:rsidP="0044048A">
            <w:pPr>
              <w:ind w:firstLine="486"/>
              <w:jc w:val="both"/>
              <w:rPr>
                <w:rFonts w:ascii="Times New Roman" w:hAnsi="Times New Roman" w:cs="Times New Roman"/>
                <w:sz w:val="24"/>
                <w:szCs w:val="24"/>
              </w:rPr>
            </w:pPr>
            <w:r w:rsidRPr="00B2277F">
              <w:rPr>
                <w:rFonts w:ascii="Times New Roman" w:hAnsi="Times New Roman" w:cs="Times New Roman"/>
                <w:sz w:val="24"/>
                <w:szCs w:val="24"/>
              </w:rPr>
              <w:t>«</w:t>
            </w:r>
            <w:r w:rsidRPr="00B2277F">
              <w:rPr>
                <w:rFonts w:ascii="Times New Roman" w:eastAsia="Times New Roman" w:hAnsi="Times New Roman" w:cs="Times New Roman"/>
                <w:sz w:val="24"/>
                <w:szCs w:val="24"/>
              </w:rPr>
              <w:t xml:space="preserve">1. </w:t>
            </w:r>
            <w:r w:rsidRPr="00B2277F">
              <w:rPr>
                <w:rFonts w:ascii="Times New Roman" w:eastAsia="Times New Roman" w:hAnsi="Times New Roman" w:cs="Times New Roman"/>
                <w:i/>
                <w:sz w:val="24"/>
                <w:szCs w:val="24"/>
              </w:rPr>
              <w:t xml:space="preserve">Утратил силу (решение Совета директоров Общества от </w:t>
            </w:r>
            <w:r w:rsidR="001B767D" w:rsidRPr="001B767D">
              <w:rPr>
                <w:rFonts w:ascii="Times New Roman" w:eastAsia="Times New Roman" w:hAnsi="Times New Roman" w:cs="Times New Roman"/>
                <w:i/>
                <w:sz w:val="24"/>
                <w:szCs w:val="24"/>
              </w:rPr>
              <w:t>29.06</w:t>
            </w:r>
            <w:r w:rsidRPr="00B2277F">
              <w:rPr>
                <w:rFonts w:ascii="Times New Roman" w:eastAsia="Times New Roman" w:hAnsi="Times New Roman" w:cs="Times New Roman"/>
                <w:i/>
                <w:sz w:val="24"/>
                <w:szCs w:val="24"/>
              </w:rPr>
              <w:t>.2021)</w:t>
            </w:r>
            <w:r w:rsidRPr="00B2277F">
              <w:rPr>
                <w:rFonts w:ascii="Times New Roman" w:eastAsia="Times New Roman" w:hAnsi="Times New Roman" w:cs="Times New Roman"/>
                <w:sz w:val="24"/>
                <w:szCs w:val="24"/>
              </w:rPr>
              <w:t>.</w:t>
            </w:r>
            <w:r w:rsidRPr="00B2277F">
              <w:rPr>
                <w:rFonts w:ascii="Times New Roman" w:hAnsi="Times New Roman" w:cs="Times New Roman"/>
                <w:sz w:val="24"/>
                <w:szCs w:val="24"/>
              </w:rPr>
              <w:t>»</w:t>
            </w:r>
          </w:p>
        </w:tc>
      </w:tr>
      <w:tr w:rsidR="00723B76" w:rsidRPr="005F51F7" w:rsidTr="0003310E">
        <w:trPr>
          <w:trHeight w:val="20"/>
        </w:trPr>
        <w:tc>
          <w:tcPr>
            <w:tcW w:w="0" w:type="auto"/>
          </w:tcPr>
          <w:p w:rsidR="00723B76" w:rsidRDefault="0003310E" w:rsidP="0003310E">
            <w:pPr>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7107" w:type="dxa"/>
          </w:tcPr>
          <w:p w:rsidR="00397837" w:rsidRDefault="00397837" w:rsidP="00397837">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90</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23B76" w:rsidRPr="005F51F7" w:rsidRDefault="00397837" w:rsidP="00397837">
            <w:pPr>
              <w:ind w:firstLine="486"/>
              <w:jc w:val="both"/>
              <w:rPr>
                <w:rFonts w:ascii="Times New Roman" w:hAnsi="Times New Roman" w:cs="Times New Roman"/>
                <w:sz w:val="24"/>
                <w:szCs w:val="24"/>
              </w:rPr>
            </w:pPr>
            <w:r w:rsidRPr="00EB3959">
              <w:rPr>
                <w:rFonts w:ascii="Times New Roman" w:hAnsi="Times New Roman" w:cs="Times New Roman"/>
                <w:sz w:val="24"/>
                <w:szCs w:val="24"/>
              </w:rPr>
              <w:t>Отсутствует</w:t>
            </w:r>
          </w:p>
        </w:tc>
        <w:tc>
          <w:tcPr>
            <w:tcW w:w="7023" w:type="dxa"/>
          </w:tcPr>
          <w:p w:rsidR="006D145E" w:rsidRDefault="006D145E" w:rsidP="006D145E">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2</w:t>
            </w:r>
            <w:r w:rsidRPr="000024F0">
              <w:rPr>
                <w:rFonts w:ascii="Times New Roman" w:hAnsi="Times New Roman" w:cs="Times New Roman"/>
                <w:b/>
                <w:sz w:val="24"/>
                <w:szCs w:val="24"/>
              </w:rPr>
              <w:t xml:space="preserve"> ст.</w:t>
            </w:r>
            <w:r>
              <w:rPr>
                <w:rFonts w:ascii="Times New Roman" w:hAnsi="Times New Roman" w:cs="Times New Roman"/>
                <w:b/>
                <w:sz w:val="24"/>
                <w:szCs w:val="24"/>
              </w:rPr>
              <w:t>90</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23B76" w:rsidRPr="005F51F7" w:rsidRDefault="006D145E" w:rsidP="006D145E">
            <w:pPr>
              <w:ind w:firstLine="486"/>
              <w:jc w:val="both"/>
              <w:rPr>
                <w:rFonts w:ascii="Times New Roman" w:hAnsi="Times New Roman" w:cs="Times New Roman"/>
                <w:sz w:val="24"/>
                <w:szCs w:val="24"/>
              </w:rPr>
            </w:pPr>
            <w:r>
              <w:rPr>
                <w:rFonts w:ascii="Times New Roman" w:hAnsi="Times New Roman" w:cs="Times New Roman"/>
                <w:sz w:val="24"/>
                <w:szCs w:val="24"/>
              </w:rPr>
              <w:t>«</w:t>
            </w:r>
            <w:r w:rsidRPr="006D145E">
              <w:rPr>
                <w:rFonts w:ascii="Times New Roman" w:hAnsi="Times New Roman" w:cs="Times New Roman"/>
                <w:sz w:val="24"/>
                <w:szCs w:val="24"/>
              </w:rPr>
              <w:t xml:space="preserve">2. Запрос предложений в электронной форме, участниками которого могут быть только субъекты малого и среднего предпринимательства, проводится в порядке, установленном для проведения конкурса в электронной форме, участниками которого могут быть только субъекты малого и среднего предпринимательства. При </w:t>
            </w:r>
            <w:proofErr w:type="gramStart"/>
            <w:r w:rsidRPr="006D145E">
              <w:rPr>
                <w:rFonts w:ascii="Times New Roman" w:hAnsi="Times New Roman" w:cs="Times New Roman"/>
                <w:sz w:val="24"/>
                <w:szCs w:val="24"/>
              </w:rPr>
              <w:t>этом</w:t>
            </w:r>
            <w:proofErr w:type="gramEnd"/>
            <w:r w:rsidRPr="006D145E">
              <w:rPr>
                <w:rFonts w:ascii="Times New Roman" w:hAnsi="Times New Roman" w:cs="Times New Roman"/>
                <w:sz w:val="24"/>
                <w:szCs w:val="24"/>
              </w:rPr>
              <w:t xml:space="preserve"> подача окончательного предложения, дополнительного ценового предложения не осуществляется.</w:t>
            </w:r>
            <w:r>
              <w:rPr>
                <w:rFonts w:ascii="Times New Roman" w:hAnsi="Times New Roman" w:cs="Times New Roman"/>
                <w:sz w:val="24"/>
                <w:szCs w:val="24"/>
              </w:rPr>
              <w:t>»</w:t>
            </w:r>
          </w:p>
        </w:tc>
      </w:tr>
      <w:tr w:rsidR="00723B76" w:rsidRPr="005F51F7" w:rsidTr="0003310E">
        <w:trPr>
          <w:trHeight w:val="20"/>
        </w:trPr>
        <w:tc>
          <w:tcPr>
            <w:tcW w:w="0" w:type="auto"/>
          </w:tcPr>
          <w:p w:rsidR="00723B76" w:rsidRDefault="0003310E" w:rsidP="0003310E">
            <w:pPr>
              <w:jc w:val="center"/>
              <w:rPr>
                <w:rFonts w:ascii="Times New Roman" w:hAnsi="Times New Roman" w:cs="Times New Roman"/>
                <w:sz w:val="24"/>
                <w:szCs w:val="24"/>
              </w:rPr>
            </w:pPr>
            <w:r>
              <w:rPr>
                <w:rFonts w:ascii="Times New Roman" w:hAnsi="Times New Roman" w:cs="Times New Roman"/>
                <w:sz w:val="24"/>
                <w:szCs w:val="24"/>
              </w:rPr>
              <w:t>65</w:t>
            </w:r>
          </w:p>
        </w:tc>
        <w:tc>
          <w:tcPr>
            <w:tcW w:w="7107" w:type="dxa"/>
          </w:tcPr>
          <w:p w:rsidR="00D91368" w:rsidRDefault="00D91368" w:rsidP="00D91368">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91</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23B76" w:rsidRPr="005F51F7" w:rsidRDefault="00D91368" w:rsidP="00397837">
            <w:pPr>
              <w:ind w:firstLine="486"/>
              <w:jc w:val="both"/>
              <w:rPr>
                <w:rFonts w:ascii="Times New Roman" w:hAnsi="Times New Roman" w:cs="Times New Roman"/>
                <w:sz w:val="24"/>
                <w:szCs w:val="24"/>
              </w:rPr>
            </w:pPr>
            <w:r>
              <w:rPr>
                <w:rFonts w:ascii="Times New Roman" w:hAnsi="Times New Roman" w:cs="Times New Roman"/>
                <w:sz w:val="24"/>
                <w:szCs w:val="24"/>
              </w:rPr>
              <w:t>«</w:t>
            </w:r>
            <w:r w:rsidRPr="00D43E72">
              <w:rPr>
                <w:rFonts w:ascii="Times New Roman" w:hAnsi="Times New Roman"/>
                <w:sz w:val="24"/>
                <w:szCs w:val="24"/>
              </w:rPr>
              <w:t>1. Договор по результатам закупки заключается на условиях, которые предусмотрены проектом договора, документацией о закупке, извещением об осуществлении закупки или приглашением принять участие в такой закупке и заявкой участника такой закупки, с которым заключается договор</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c>
          <w:tcPr>
            <w:tcW w:w="7023" w:type="dxa"/>
          </w:tcPr>
          <w:p w:rsidR="00D91368" w:rsidRDefault="00D91368" w:rsidP="00D91368">
            <w:pPr>
              <w:ind w:firstLine="486"/>
              <w:jc w:val="both"/>
              <w:rPr>
                <w:rFonts w:ascii="Times New Roman" w:hAnsi="Times New Roman" w:cs="Times New Roman"/>
                <w:b/>
                <w:sz w:val="24"/>
                <w:szCs w:val="24"/>
              </w:rPr>
            </w:pPr>
            <w:r w:rsidRPr="000024F0">
              <w:rPr>
                <w:rFonts w:ascii="Times New Roman" w:hAnsi="Times New Roman" w:cs="Times New Roman"/>
                <w:b/>
                <w:sz w:val="24"/>
                <w:szCs w:val="24"/>
              </w:rPr>
              <w:t>ч.</w:t>
            </w:r>
            <w:r>
              <w:rPr>
                <w:rFonts w:ascii="Times New Roman" w:hAnsi="Times New Roman" w:cs="Times New Roman"/>
                <w:b/>
                <w:sz w:val="24"/>
                <w:szCs w:val="24"/>
              </w:rPr>
              <w:t>1</w:t>
            </w:r>
            <w:r w:rsidRPr="000024F0">
              <w:rPr>
                <w:rFonts w:ascii="Times New Roman" w:hAnsi="Times New Roman" w:cs="Times New Roman"/>
                <w:b/>
                <w:sz w:val="24"/>
                <w:szCs w:val="24"/>
              </w:rPr>
              <w:t xml:space="preserve"> ст.</w:t>
            </w:r>
            <w:r>
              <w:rPr>
                <w:rFonts w:ascii="Times New Roman" w:hAnsi="Times New Roman" w:cs="Times New Roman"/>
                <w:b/>
                <w:sz w:val="24"/>
                <w:szCs w:val="24"/>
              </w:rPr>
              <w:t>91</w:t>
            </w:r>
            <w:r w:rsidRPr="000024F0">
              <w:rPr>
                <w:rFonts w:ascii="Times New Roman" w:hAnsi="Times New Roman" w:cs="Times New Roman"/>
                <w:b/>
                <w:sz w:val="24"/>
                <w:szCs w:val="24"/>
              </w:rPr>
              <w:t xml:space="preserve"> Положения</w:t>
            </w:r>
            <w:r w:rsidRPr="00DF6478">
              <w:rPr>
                <w:rFonts w:ascii="Times New Roman" w:hAnsi="Times New Roman" w:cs="Times New Roman"/>
                <w:b/>
                <w:sz w:val="24"/>
                <w:szCs w:val="24"/>
              </w:rPr>
              <w:t>:</w:t>
            </w:r>
          </w:p>
          <w:p w:rsidR="00723B76" w:rsidRPr="005F51F7" w:rsidRDefault="00D91368" w:rsidP="00D91368">
            <w:pPr>
              <w:ind w:firstLine="486"/>
              <w:jc w:val="both"/>
              <w:rPr>
                <w:rFonts w:ascii="Times New Roman" w:hAnsi="Times New Roman" w:cs="Times New Roman"/>
                <w:sz w:val="24"/>
                <w:szCs w:val="24"/>
              </w:rPr>
            </w:pPr>
            <w:r>
              <w:rPr>
                <w:rFonts w:ascii="Times New Roman" w:hAnsi="Times New Roman" w:cs="Times New Roman"/>
                <w:sz w:val="24"/>
                <w:szCs w:val="24"/>
              </w:rPr>
              <w:t>«</w:t>
            </w:r>
            <w:r w:rsidRPr="00D43E72">
              <w:rPr>
                <w:rFonts w:ascii="Times New Roman" w:hAnsi="Times New Roman"/>
                <w:sz w:val="24"/>
                <w:szCs w:val="24"/>
              </w:rPr>
              <w:t>1. Договор по результатам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proofErr w:type="gramStart"/>
            <w:r w:rsidRPr="00D43E72">
              <w:rPr>
                <w:rFonts w:ascii="Times New Roman" w:hAnsi="Times New Roman"/>
                <w:sz w:val="24"/>
                <w:szCs w:val="24"/>
              </w:rPr>
              <w:t>.</w:t>
            </w:r>
            <w:r>
              <w:rPr>
                <w:rFonts w:ascii="Times New Roman" w:hAnsi="Times New Roman" w:cs="Times New Roman"/>
                <w:sz w:val="24"/>
                <w:szCs w:val="24"/>
              </w:rPr>
              <w:t>»</w:t>
            </w:r>
            <w:proofErr w:type="gramEnd"/>
          </w:p>
        </w:tc>
      </w:tr>
      <w:tr w:rsidR="001632CF" w:rsidRPr="005F51F7" w:rsidTr="0003310E">
        <w:trPr>
          <w:trHeight w:val="20"/>
        </w:trPr>
        <w:tc>
          <w:tcPr>
            <w:tcW w:w="0" w:type="auto"/>
          </w:tcPr>
          <w:p w:rsidR="001632CF" w:rsidRDefault="0003310E" w:rsidP="0003310E">
            <w:pPr>
              <w:jc w:val="center"/>
              <w:rPr>
                <w:rFonts w:ascii="Times New Roman" w:hAnsi="Times New Roman" w:cs="Times New Roman"/>
                <w:sz w:val="24"/>
                <w:szCs w:val="24"/>
              </w:rPr>
            </w:pPr>
            <w:r>
              <w:rPr>
                <w:rFonts w:ascii="Times New Roman" w:hAnsi="Times New Roman" w:cs="Times New Roman"/>
                <w:sz w:val="24"/>
                <w:szCs w:val="24"/>
              </w:rPr>
              <w:t>66</w:t>
            </w:r>
          </w:p>
        </w:tc>
        <w:tc>
          <w:tcPr>
            <w:tcW w:w="7107" w:type="dxa"/>
          </w:tcPr>
          <w:p w:rsidR="001632CF" w:rsidRDefault="001632CF" w:rsidP="001632CF">
            <w:pPr>
              <w:ind w:firstLine="486"/>
              <w:jc w:val="both"/>
              <w:rPr>
                <w:rFonts w:ascii="Times New Roman" w:hAnsi="Times New Roman" w:cs="Times New Roman"/>
                <w:b/>
                <w:sz w:val="24"/>
                <w:szCs w:val="24"/>
              </w:rPr>
            </w:pPr>
            <w:r w:rsidRPr="001632CF">
              <w:rPr>
                <w:rFonts w:ascii="Times New Roman" w:hAnsi="Times New Roman" w:cs="Times New Roman"/>
                <w:b/>
                <w:sz w:val="24"/>
                <w:szCs w:val="24"/>
              </w:rPr>
              <w:t>ч.</w:t>
            </w:r>
            <w:r>
              <w:rPr>
                <w:rFonts w:ascii="Times New Roman" w:hAnsi="Times New Roman" w:cs="Times New Roman"/>
                <w:b/>
                <w:sz w:val="24"/>
                <w:szCs w:val="24"/>
              </w:rPr>
              <w:t>3</w:t>
            </w:r>
            <w:r w:rsidRPr="001632CF">
              <w:rPr>
                <w:rFonts w:ascii="Times New Roman" w:hAnsi="Times New Roman" w:cs="Times New Roman"/>
                <w:b/>
                <w:sz w:val="24"/>
                <w:szCs w:val="24"/>
              </w:rPr>
              <w:t xml:space="preserve"> ст.</w:t>
            </w:r>
            <w:r>
              <w:rPr>
                <w:rFonts w:ascii="Times New Roman" w:hAnsi="Times New Roman" w:cs="Times New Roman"/>
                <w:b/>
                <w:sz w:val="24"/>
                <w:szCs w:val="24"/>
              </w:rPr>
              <w:t>100</w:t>
            </w:r>
            <w:r w:rsidRPr="001632CF">
              <w:rPr>
                <w:rFonts w:ascii="Times New Roman" w:hAnsi="Times New Roman" w:cs="Times New Roman"/>
                <w:b/>
                <w:sz w:val="24"/>
                <w:szCs w:val="24"/>
              </w:rPr>
              <w:t xml:space="preserve"> Положения:</w:t>
            </w:r>
          </w:p>
          <w:p w:rsidR="001632CF" w:rsidRPr="000024F0" w:rsidRDefault="001632CF" w:rsidP="001632CF">
            <w:pPr>
              <w:ind w:firstLine="486"/>
              <w:jc w:val="both"/>
              <w:rPr>
                <w:rFonts w:ascii="Times New Roman" w:hAnsi="Times New Roman" w:cs="Times New Roman"/>
                <w:b/>
                <w:sz w:val="24"/>
                <w:szCs w:val="24"/>
              </w:rPr>
            </w:pPr>
            <w:r w:rsidRPr="00EB3959">
              <w:rPr>
                <w:rFonts w:ascii="Times New Roman" w:hAnsi="Times New Roman" w:cs="Times New Roman"/>
                <w:sz w:val="24"/>
                <w:szCs w:val="24"/>
              </w:rPr>
              <w:t>Отсутствует</w:t>
            </w:r>
          </w:p>
        </w:tc>
        <w:tc>
          <w:tcPr>
            <w:tcW w:w="7023" w:type="dxa"/>
          </w:tcPr>
          <w:p w:rsidR="001632CF" w:rsidRDefault="001632CF" w:rsidP="001632CF">
            <w:pPr>
              <w:ind w:firstLine="486"/>
              <w:jc w:val="both"/>
              <w:rPr>
                <w:rFonts w:ascii="Times New Roman" w:hAnsi="Times New Roman" w:cs="Times New Roman"/>
                <w:b/>
                <w:sz w:val="24"/>
                <w:szCs w:val="24"/>
              </w:rPr>
            </w:pPr>
            <w:r w:rsidRPr="001632CF">
              <w:rPr>
                <w:rFonts w:ascii="Times New Roman" w:hAnsi="Times New Roman" w:cs="Times New Roman"/>
                <w:b/>
                <w:sz w:val="24"/>
                <w:szCs w:val="24"/>
              </w:rPr>
              <w:t>ч.</w:t>
            </w:r>
            <w:r>
              <w:rPr>
                <w:rFonts w:ascii="Times New Roman" w:hAnsi="Times New Roman" w:cs="Times New Roman"/>
                <w:b/>
                <w:sz w:val="24"/>
                <w:szCs w:val="24"/>
              </w:rPr>
              <w:t>3</w:t>
            </w:r>
            <w:r w:rsidRPr="001632CF">
              <w:rPr>
                <w:rFonts w:ascii="Times New Roman" w:hAnsi="Times New Roman" w:cs="Times New Roman"/>
                <w:b/>
                <w:sz w:val="24"/>
                <w:szCs w:val="24"/>
              </w:rPr>
              <w:t xml:space="preserve"> ст.</w:t>
            </w:r>
            <w:r>
              <w:rPr>
                <w:rFonts w:ascii="Times New Roman" w:hAnsi="Times New Roman" w:cs="Times New Roman"/>
                <w:b/>
                <w:sz w:val="24"/>
                <w:szCs w:val="24"/>
              </w:rPr>
              <w:t>100</w:t>
            </w:r>
            <w:r w:rsidRPr="001632CF">
              <w:rPr>
                <w:rFonts w:ascii="Times New Roman" w:hAnsi="Times New Roman" w:cs="Times New Roman"/>
                <w:b/>
                <w:sz w:val="24"/>
                <w:szCs w:val="24"/>
              </w:rPr>
              <w:t xml:space="preserve"> Положения:</w:t>
            </w:r>
          </w:p>
          <w:p w:rsidR="001632CF" w:rsidRPr="000024F0" w:rsidRDefault="001632CF" w:rsidP="00B7131A">
            <w:pPr>
              <w:ind w:firstLine="486"/>
              <w:jc w:val="both"/>
              <w:rPr>
                <w:rFonts w:ascii="Times New Roman" w:hAnsi="Times New Roman" w:cs="Times New Roman"/>
                <w:b/>
                <w:sz w:val="24"/>
                <w:szCs w:val="24"/>
              </w:rPr>
            </w:pPr>
            <w:r>
              <w:rPr>
                <w:rFonts w:ascii="Times New Roman" w:hAnsi="Times New Roman" w:cs="Times New Roman"/>
                <w:sz w:val="24"/>
                <w:szCs w:val="24"/>
              </w:rPr>
              <w:t>«</w:t>
            </w:r>
            <w:r w:rsidR="00B7131A">
              <w:rPr>
                <w:rFonts w:ascii="Times New Roman" w:hAnsi="Times New Roman" w:cs="Times New Roman"/>
                <w:sz w:val="24"/>
                <w:szCs w:val="24"/>
              </w:rPr>
              <w:t xml:space="preserve">3. </w:t>
            </w:r>
            <w:r w:rsidR="00B7131A" w:rsidRPr="00B7131A">
              <w:rPr>
                <w:rFonts w:ascii="Times New Roman" w:hAnsi="Times New Roman" w:cs="Times New Roman"/>
                <w:sz w:val="24"/>
                <w:szCs w:val="24"/>
              </w:rPr>
              <w:t xml:space="preserve">Изменения, внесенные в Положение решением совета директоров Общества от </w:t>
            </w:r>
            <w:r w:rsidR="001B767D" w:rsidRPr="001B767D">
              <w:rPr>
                <w:rFonts w:ascii="Times New Roman" w:hAnsi="Times New Roman" w:cs="Times New Roman"/>
                <w:sz w:val="24"/>
                <w:szCs w:val="24"/>
              </w:rPr>
              <w:t>29.06</w:t>
            </w:r>
            <w:r w:rsidR="00B7131A" w:rsidRPr="00B7131A">
              <w:rPr>
                <w:rFonts w:ascii="Times New Roman" w:hAnsi="Times New Roman" w:cs="Times New Roman"/>
                <w:sz w:val="24"/>
                <w:szCs w:val="24"/>
              </w:rPr>
              <w:t xml:space="preserve">.2021 вступают в силу с 01.07.2021, за исключением пункта 1 части 1 статьи 18, пункта 7 части 4 </w:t>
            </w:r>
            <w:r w:rsidR="00B7131A" w:rsidRPr="00B7131A">
              <w:rPr>
                <w:rFonts w:ascii="Times New Roman" w:hAnsi="Times New Roman" w:cs="Times New Roman"/>
                <w:sz w:val="24"/>
                <w:szCs w:val="24"/>
              </w:rPr>
              <w:lastRenderedPageBreak/>
              <w:t xml:space="preserve">статьи 21, пункта 2 части 1 статьи 82 и приложения № 1 к Положению, которые вступают в силу с 16.07.2021. </w:t>
            </w:r>
            <w:r w:rsidR="00917191" w:rsidRPr="00917191">
              <w:rPr>
                <w:rFonts w:ascii="Times New Roman" w:hAnsi="Times New Roman" w:cs="Times New Roman"/>
                <w:sz w:val="24"/>
                <w:szCs w:val="24"/>
              </w:rPr>
              <w:t>Закупки, размещенные до вступления в силу указанных изменений, завершаются по правилам, которые действовали на дату такого размещения</w:t>
            </w:r>
            <w:r>
              <w:rPr>
                <w:rFonts w:ascii="Times New Roman" w:hAnsi="Times New Roman" w:cs="Times New Roman"/>
                <w:sz w:val="24"/>
                <w:szCs w:val="24"/>
              </w:rPr>
              <w:t>»</w:t>
            </w:r>
          </w:p>
        </w:tc>
      </w:tr>
      <w:tr w:rsidR="00723B76" w:rsidRPr="00187F3B" w:rsidTr="0003310E">
        <w:trPr>
          <w:trHeight w:val="20"/>
        </w:trPr>
        <w:tc>
          <w:tcPr>
            <w:tcW w:w="0" w:type="auto"/>
          </w:tcPr>
          <w:p w:rsidR="00723B76" w:rsidRDefault="0003310E" w:rsidP="00A418D9">
            <w:pPr>
              <w:jc w:val="center"/>
              <w:rPr>
                <w:rFonts w:ascii="Times New Roman" w:hAnsi="Times New Roman" w:cs="Times New Roman"/>
                <w:sz w:val="24"/>
                <w:szCs w:val="24"/>
              </w:rPr>
            </w:pPr>
            <w:r>
              <w:rPr>
                <w:rFonts w:ascii="Times New Roman" w:hAnsi="Times New Roman" w:cs="Times New Roman"/>
                <w:sz w:val="24"/>
                <w:szCs w:val="24"/>
              </w:rPr>
              <w:lastRenderedPageBreak/>
              <w:t>6</w:t>
            </w:r>
            <w:r w:rsidR="00A418D9">
              <w:rPr>
                <w:rFonts w:ascii="Times New Roman" w:hAnsi="Times New Roman" w:cs="Times New Roman"/>
                <w:sz w:val="24"/>
                <w:szCs w:val="24"/>
              </w:rPr>
              <w:t>7</w:t>
            </w:r>
          </w:p>
        </w:tc>
        <w:tc>
          <w:tcPr>
            <w:tcW w:w="7107" w:type="dxa"/>
          </w:tcPr>
          <w:p w:rsidR="00723B76" w:rsidRDefault="002E7066" w:rsidP="002E7066">
            <w:pPr>
              <w:ind w:firstLine="486"/>
              <w:jc w:val="both"/>
              <w:rPr>
                <w:rFonts w:ascii="Times New Roman" w:hAnsi="Times New Roman" w:cs="Times New Roman"/>
                <w:b/>
                <w:sz w:val="24"/>
                <w:szCs w:val="24"/>
              </w:rPr>
            </w:pPr>
            <w:r w:rsidRPr="002E7066">
              <w:rPr>
                <w:rFonts w:ascii="Times New Roman" w:hAnsi="Times New Roman" w:cs="Times New Roman"/>
                <w:b/>
                <w:sz w:val="24"/>
                <w:szCs w:val="24"/>
              </w:rPr>
              <w:t xml:space="preserve">Приложение № 1 к Положению. </w:t>
            </w:r>
            <w:proofErr w:type="gramStart"/>
            <w:r w:rsidRPr="002E7066">
              <w:rPr>
                <w:rFonts w:ascii="Times New Roman" w:hAnsi="Times New Roman" w:cs="Times New Roman"/>
                <w:b/>
                <w:sz w:val="24"/>
                <w:szCs w:val="24"/>
              </w:rPr>
              <w:t>НАЧАЛЬНАЯ (МАКСИМАЛЬНАЯ) ЦЕНА ДОГОВОРА, ЦЕНА ЕДИНИЦЫ ТОВАРА (РАБОТЫ, УСЛУГИ), ЦЕНА ДОГОВОРА, ЗАКЛЮЧАЕМОГО С ЕДИНСТВЕННЫМ ПОСТАВЩИКОМ (ПОДРЯДЧИКОМ, ИСПОЛНИТЕЛЕМ), МАКСИМАЛЬНОЕ ЗНАЧЕНИЕ ЦЕНЫ ДОГОВОРА, ФОРМУЛА ЦЕНЫ.</w:t>
            </w:r>
            <w:proofErr w:type="gramEnd"/>
          </w:p>
          <w:p w:rsidR="002E7066" w:rsidRPr="002E7066" w:rsidRDefault="002E7066" w:rsidP="002E7066">
            <w:pPr>
              <w:ind w:firstLine="486"/>
              <w:jc w:val="both"/>
              <w:rPr>
                <w:rFonts w:ascii="Times New Roman" w:hAnsi="Times New Roman" w:cs="Times New Roman"/>
                <w:b/>
                <w:sz w:val="24"/>
                <w:szCs w:val="24"/>
              </w:rPr>
            </w:pPr>
            <w:r w:rsidRPr="00EB3959">
              <w:rPr>
                <w:rFonts w:ascii="Times New Roman" w:hAnsi="Times New Roman" w:cs="Times New Roman"/>
                <w:sz w:val="24"/>
                <w:szCs w:val="24"/>
              </w:rPr>
              <w:t>Отсутствует</w:t>
            </w:r>
          </w:p>
        </w:tc>
        <w:tc>
          <w:tcPr>
            <w:tcW w:w="7023" w:type="dxa"/>
          </w:tcPr>
          <w:p w:rsidR="003A066B" w:rsidRDefault="003A066B" w:rsidP="003A066B">
            <w:pPr>
              <w:tabs>
                <w:tab w:val="left" w:pos="884"/>
              </w:tabs>
              <w:ind w:firstLine="486"/>
              <w:jc w:val="both"/>
              <w:rPr>
                <w:rFonts w:ascii="Times New Roman" w:hAnsi="Times New Roman" w:cs="Times New Roman"/>
                <w:b/>
                <w:sz w:val="24"/>
                <w:szCs w:val="24"/>
              </w:rPr>
            </w:pPr>
            <w:r w:rsidRPr="002E7066">
              <w:rPr>
                <w:rFonts w:ascii="Times New Roman" w:hAnsi="Times New Roman" w:cs="Times New Roman"/>
                <w:b/>
                <w:sz w:val="24"/>
                <w:szCs w:val="24"/>
              </w:rPr>
              <w:t xml:space="preserve">Приложение № 1 к Положению. </w:t>
            </w:r>
            <w:proofErr w:type="gramStart"/>
            <w:r w:rsidRPr="002E7066">
              <w:rPr>
                <w:rFonts w:ascii="Times New Roman" w:hAnsi="Times New Roman" w:cs="Times New Roman"/>
                <w:b/>
                <w:sz w:val="24"/>
                <w:szCs w:val="24"/>
              </w:rPr>
              <w:t>НАЧАЛЬНАЯ (МАКСИМАЛЬНАЯ) ЦЕНА ДОГОВОРА, ЦЕНА ЕДИНИЦЫ ТОВАРА (РАБОТЫ, УСЛУГИ), ЦЕНА ДОГОВОРА, ЗАКЛЮЧАЕМОГО С ЕДИНСТВЕННЫМ ПОСТАВЩИКОМ (ПОДРЯДЧИКОМ, ИСПОЛНИТЕЛЕМ), МАКСИМАЛЬНОЕ ЗНАЧЕНИЕ ЦЕНЫ ДОГОВОРА, ФОРМУЛА ЦЕНЫ.</w:t>
            </w:r>
            <w:proofErr w:type="gramEnd"/>
          </w:p>
          <w:p w:rsidR="003A066B" w:rsidRPr="003A066B" w:rsidRDefault="003A066B" w:rsidP="003A066B">
            <w:pPr>
              <w:pStyle w:val="a3"/>
              <w:keepNext/>
              <w:tabs>
                <w:tab w:val="left" w:pos="884"/>
                <w:tab w:val="left" w:pos="993"/>
              </w:tabs>
              <w:ind w:left="34" w:firstLine="486"/>
              <w:jc w:val="both"/>
              <w:rPr>
                <w:rFonts w:ascii="Times New Roman" w:eastAsia="Times New Roman" w:hAnsi="Times New Roman" w:cs="Times New Roman"/>
                <w:b/>
                <w:sz w:val="24"/>
                <w:szCs w:val="24"/>
              </w:rPr>
            </w:pPr>
            <w:r>
              <w:rPr>
                <w:rFonts w:ascii="Times New Roman" w:hAnsi="Times New Roman" w:cs="Times New Roman"/>
                <w:sz w:val="24"/>
                <w:szCs w:val="24"/>
              </w:rPr>
              <w:t>«</w:t>
            </w:r>
            <w:r w:rsidRPr="003A066B">
              <w:rPr>
                <w:rFonts w:ascii="Times New Roman" w:eastAsia="Times New Roman" w:hAnsi="Times New Roman" w:cs="Times New Roman"/>
                <w:b/>
                <w:sz w:val="24"/>
                <w:szCs w:val="24"/>
              </w:rPr>
              <w:t>Статья 1. Общие положения.</w:t>
            </w:r>
          </w:p>
          <w:p w:rsidR="003A066B" w:rsidRPr="003A066B" w:rsidRDefault="003A066B" w:rsidP="003A066B">
            <w:pPr>
              <w:keepNext/>
              <w:numPr>
                <w:ilvl w:val="0"/>
                <w:numId w:val="16"/>
              </w:numPr>
              <w:tabs>
                <w:tab w:val="left" w:pos="884"/>
                <w:tab w:val="left" w:pos="993"/>
              </w:tabs>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 xml:space="preserve">При </w:t>
            </w:r>
            <w:proofErr w:type="gramStart"/>
            <w:r w:rsidRPr="003A066B">
              <w:rPr>
                <w:rFonts w:ascii="Times New Roman" w:eastAsia="Times New Roman" w:hAnsi="Times New Roman" w:cs="Times New Roman"/>
                <w:sz w:val="24"/>
                <w:szCs w:val="24"/>
              </w:rPr>
              <w:t>осуществлении</w:t>
            </w:r>
            <w:proofErr w:type="gramEnd"/>
            <w:r w:rsidRPr="003A066B">
              <w:rPr>
                <w:rFonts w:ascii="Times New Roman" w:eastAsia="Times New Roman" w:hAnsi="Times New Roman" w:cs="Times New Roman"/>
                <w:sz w:val="24"/>
                <w:szCs w:val="24"/>
              </w:rPr>
              <w:t xml:space="preserve"> закупки начальная (максимальная) цена договора подлежит определению и обоснованию в соответствии с требованиями, установленными в настоящем приложении.</w:t>
            </w:r>
          </w:p>
          <w:p w:rsidR="003A066B" w:rsidRPr="003A066B" w:rsidRDefault="003A066B" w:rsidP="003A066B">
            <w:pPr>
              <w:keepNext/>
              <w:numPr>
                <w:ilvl w:val="0"/>
                <w:numId w:val="16"/>
              </w:numPr>
              <w:tabs>
                <w:tab w:val="left" w:pos="884"/>
                <w:tab w:val="left" w:pos="993"/>
              </w:tabs>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Цена единицы товара, работы, услуги, а также цена договора, заключаемого с единственным поставщиком (исполнителем, подрядчиком) подлежит определению и обоснованию в соответствии с правилами, установленными в настоящем приложении для обоснования начальной (максимальной) цены договора.</w:t>
            </w:r>
          </w:p>
          <w:p w:rsidR="003A066B" w:rsidRPr="003A066B" w:rsidRDefault="003A066B" w:rsidP="003A066B">
            <w:pPr>
              <w:keepNext/>
              <w:numPr>
                <w:ilvl w:val="0"/>
                <w:numId w:val="16"/>
              </w:numPr>
              <w:tabs>
                <w:tab w:val="left" w:pos="884"/>
                <w:tab w:val="left" w:pos="993"/>
              </w:tabs>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В зависимости от предмета договора Заказчик выбирает один наиболее подходящий метод из предусмотренных настоящим приложением методов определения и обоснования начальной (максимальной) цены договора или несколько методов одновременно.</w:t>
            </w:r>
          </w:p>
          <w:p w:rsidR="003A066B" w:rsidRPr="003A066B" w:rsidRDefault="003A066B" w:rsidP="003A066B">
            <w:pPr>
              <w:keepNext/>
              <w:numPr>
                <w:ilvl w:val="0"/>
                <w:numId w:val="16"/>
              </w:numPr>
              <w:tabs>
                <w:tab w:val="left" w:pos="884"/>
                <w:tab w:val="left" w:pos="993"/>
              </w:tabs>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Методы определения и обоснования начальной (максимальной) цены договора:</w:t>
            </w:r>
          </w:p>
          <w:p w:rsidR="003A066B" w:rsidRPr="003A066B" w:rsidRDefault="003A066B" w:rsidP="003A066B">
            <w:pPr>
              <w:keepNext/>
              <w:numPr>
                <w:ilvl w:val="0"/>
                <w:numId w:val="17"/>
              </w:numPr>
              <w:tabs>
                <w:tab w:val="left" w:pos="884"/>
                <w:tab w:val="left" w:pos="1134"/>
              </w:tabs>
              <w:autoSpaceDE w:val="0"/>
              <w:autoSpaceDN w:val="0"/>
              <w:adjustRightInd w:val="0"/>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Метод сопоставления рыночных цен (анализ рынка);</w:t>
            </w:r>
          </w:p>
          <w:p w:rsidR="003A066B" w:rsidRPr="003A066B" w:rsidRDefault="003A066B" w:rsidP="003A066B">
            <w:pPr>
              <w:keepNext/>
              <w:numPr>
                <w:ilvl w:val="0"/>
                <w:numId w:val="17"/>
              </w:numPr>
              <w:tabs>
                <w:tab w:val="left" w:pos="884"/>
                <w:tab w:val="left" w:pos="1134"/>
              </w:tabs>
              <w:autoSpaceDE w:val="0"/>
              <w:autoSpaceDN w:val="0"/>
              <w:adjustRightInd w:val="0"/>
              <w:spacing w:before="240"/>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Сметный метод;</w:t>
            </w:r>
          </w:p>
          <w:p w:rsidR="003A066B" w:rsidRPr="003A066B" w:rsidRDefault="003A066B" w:rsidP="003A066B">
            <w:pPr>
              <w:keepNext/>
              <w:numPr>
                <w:ilvl w:val="0"/>
                <w:numId w:val="17"/>
              </w:numPr>
              <w:tabs>
                <w:tab w:val="left" w:pos="884"/>
                <w:tab w:val="left" w:pos="1134"/>
              </w:tabs>
              <w:autoSpaceDE w:val="0"/>
              <w:autoSpaceDN w:val="0"/>
              <w:adjustRightInd w:val="0"/>
              <w:spacing w:before="240"/>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Нормативный метод;</w:t>
            </w:r>
          </w:p>
          <w:p w:rsidR="003A066B" w:rsidRPr="003A066B" w:rsidRDefault="003A066B" w:rsidP="003A066B">
            <w:pPr>
              <w:keepNext/>
              <w:numPr>
                <w:ilvl w:val="0"/>
                <w:numId w:val="17"/>
              </w:numPr>
              <w:tabs>
                <w:tab w:val="left" w:pos="884"/>
                <w:tab w:val="left" w:pos="1134"/>
              </w:tabs>
              <w:autoSpaceDE w:val="0"/>
              <w:autoSpaceDN w:val="0"/>
              <w:adjustRightInd w:val="0"/>
              <w:spacing w:before="240"/>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Тарифный метод;</w:t>
            </w:r>
          </w:p>
          <w:p w:rsidR="003A066B" w:rsidRPr="003A066B" w:rsidRDefault="003A066B" w:rsidP="003A066B">
            <w:pPr>
              <w:keepNext/>
              <w:numPr>
                <w:ilvl w:val="0"/>
                <w:numId w:val="17"/>
              </w:numPr>
              <w:tabs>
                <w:tab w:val="left" w:pos="884"/>
                <w:tab w:val="left" w:pos="1134"/>
              </w:tabs>
              <w:autoSpaceDE w:val="0"/>
              <w:autoSpaceDN w:val="0"/>
              <w:adjustRightInd w:val="0"/>
              <w:spacing w:before="240"/>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Затратный метод.</w:t>
            </w:r>
          </w:p>
          <w:p w:rsidR="003A066B" w:rsidRPr="003A066B" w:rsidRDefault="003A066B" w:rsidP="003A066B">
            <w:pPr>
              <w:keepNext/>
              <w:numPr>
                <w:ilvl w:val="0"/>
                <w:numId w:val="16"/>
              </w:numPr>
              <w:tabs>
                <w:tab w:val="left" w:pos="0"/>
                <w:tab w:val="left" w:pos="709"/>
                <w:tab w:val="left" w:pos="884"/>
                <w:tab w:val="left" w:pos="993"/>
              </w:tabs>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 xml:space="preserve">Формула цены, устанавливающая правила расчета сумм, подлежащих уплате Заказчиком поставщику (исполнителю, подрядчику) в ходе исполнения договора определяется в документации о закупке. Такой формулой может являться </w:t>
            </w:r>
            <w:r w:rsidRPr="003A066B">
              <w:rPr>
                <w:rFonts w:ascii="Times New Roman" w:eastAsia="Times New Roman" w:hAnsi="Times New Roman" w:cs="Times New Roman"/>
                <w:sz w:val="24"/>
                <w:szCs w:val="24"/>
              </w:rPr>
              <w:lastRenderedPageBreak/>
              <w:t>произведение цены единицы продукции, количества и ценового предложения участника закупки в виде размера скидки от цены единицы продукции или понижающего коэффициента, либо произведение ценового предложения участника закупки в рублях и количества единиц продукции.</w:t>
            </w:r>
          </w:p>
          <w:p w:rsidR="003A066B" w:rsidRPr="003A066B" w:rsidRDefault="003A066B" w:rsidP="003A066B">
            <w:pPr>
              <w:keepNext/>
              <w:numPr>
                <w:ilvl w:val="0"/>
                <w:numId w:val="16"/>
              </w:numPr>
              <w:tabs>
                <w:tab w:val="left" w:pos="709"/>
                <w:tab w:val="left" w:pos="884"/>
                <w:tab w:val="left" w:pos="993"/>
              </w:tabs>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Максимальное значение цены договора, как правило, определяется исходя из лимитов бюджета Заказчика на поставку товаров, выполнение работ, оказание услуг, являющихся предметом договора, или предполагаемого объема поставляемого товара, выполняемых работ, оказываемых услуг. Максимальное значение цены договора является твердым, и не подлежит изменению участником закупки в заявке на участие в закупке.</w:t>
            </w:r>
          </w:p>
          <w:p w:rsidR="003A066B" w:rsidRPr="003A066B" w:rsidRDefault="003A066B" w:rsidP="003A066B">
            <w:pPr>
              <w:keepNext/>
              <w:numPr>
                <w:ilvl w:val="0"/>
                <w:numId w:val="16"/>
              </w:numPr>
              <w:tabs>
                <w:tab w:val="left" w:pos="709"/>
                <w:tab w:val="left" w:pos="884"/>
                <w:tab w:val="left" w:pos="993"/>
              </w:tabs>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 xml:space="preserve">При </w:t>
            </w:r>
            <w:proofErr w:type="gramStart"/>
            <w:r w:rsidRPr="003A066B">
              <w:rPr>
                <w:rFonts w:ascii="Times New Roman" w:eastAsia="Times New Roman" w:hAnsi="Times New Roman" w:cs="Times New Roman"/>
                <w:sz w:val="24"/>
                <w:szCs w:val="24"/>
              </w:rPr>
              <w:t>определении</w:t>
            </w:r>
            <w:proofErr w:type="gramEnd"/>
            <w:r w:rsidRPr="003A066B">
              <w:rPr>
                <w:rFonts w:ascii="Times New Roman" w:eastAsia="Times New Roman" w:hAnsi="Times New Roman" w:cs="Times New Roman"/>
                <w:sz w:val="24"/>
                <w:szCs w:val="24"/>
              </w:rPr>
              <w:t xml:space="preserve"> и обосновании начальной (максимальной) цены договора Заказчик вправе использовать коэффициенты и (или) индексы для пересчета цен товаров, работ, услуг. Указанные</w:t>
            </w:r>
            <w:r w:rsidRPr="003A066B">
              <w:rPr>
                <w:rFonts w:ascii="Calibri" w:eastAsia="Times New Roman" w:hAnsi="Calibri" w:cs="Times New Roman"/>
              </w:rPr>
              <w:t xml:space="preserve"> </w:t>
            </w:r>
            <w:r w:rsidRPr="003A066B">
              <w:rPr>
                <w:rFonts w:ascii="Times New Roman" w:eastAsia="Times New Roman" w:hAnsi="Times New Roman" w:cs="Times New Roman"/>
                <w:sz w:val="24"/>
                <w:szCs w:val="24"/>
              </w:rPr>
              <w:t>коэффициенты и (или) индексы могу также применяться при изменении начальной (максимальной) цены договора, в том числе в случае отсутствия заявок на участие в закупке.</w:t>
            </w:r>
          </w:p>
          <w:p w:rsidR="003A066B" w:rsidRPr="003A066B" w:rsidRDefault="003A066B" w:rsidP="003A066B">
            <w:pPr>
              <w:keepNext/>
              <w:numPr>
                <w:ilvl w:val="0"/>
                <w:numId w:val="16"/>
              </w:numPr>
              <w:tabs>
                <w:tab w:val="left" w:pos="709"/>
                <w:tab w:val="left" w:pos="884"/>
                <w:tab w:val="left" w:pos="993"/>
              </w:tabs>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 xml:space="preserve">В </w:t>
            </w:r>
            <w:proofErr w:type="gramStart"/>
            <w:r w:rsidRPr="003A066B">
              <w:rPr>
                <w:rFonts w:ascii="Times New Roman" w:eastAsia="Times New Roman" w:hAnsi="Times New Roman" w:cs="Times New Roman"/>
                <w:sz w:val="24"/>
                <w:szCs w:val="24"/>
              </w:rPr>
              <w:t>случае</w:t>
            </w:r>
            <w:proofErr w:type="gramEnd"/>
            <w:r w:rsidRPr="003A066B">
              <w:rPr>
                <w:rFonts w:ascii="Times New Roman" w:eastAsia="Times New Roman" w:hAnsi="Times New Roman" w:cs="Times New Roman"/>
                <w:sz w:val="24"/>
                <w:szCs w:val="24"/>
              </w:rPr>
              <w:t xml:space="preserve"> невозможности применения для определения</w:t>
            </w:r>
            <w:r w:rsidRPr="003A066B">
              <w:rPr>
                <w:rFonts w:ascii="Calibri" w:eastAsia="Times New Roman" w:hAnsi="Calibri" w:cs="Times New Roman"/>
              </w:rPr>
              <w:t xml:space="preserve"> </w:t>
            </w:r>
            <w:r w:rsidRPr="003A066B">
              <w:rPr>
                <w:rFonts w:ascii="Times New Roman" w:eastAsia="Times New Roman" w:hAnsi="Times New Roman" w:cs="Times New Roman"/>
                <w:sz w:val="24"/>
                <w:szCs w:val="24"/>
              </w:rPr>
              <w:t xml:space="preserve">и обоснования начальной (максимальной) цены договора методов, указанных в </w:t>
            </w:r>
            <w:hyperlink r:id="rId8" w:history="1">
              <w:r w:rsidRPr="003A066B">
                <w:rPr>
                  <w:rFonts w:ascii="Times New Roman" w:eastAsia="Times New Roman" w:hAnsi="Times New Roman" w:cs="Times New Roman"/>
                  <w:sz w:val="24"/>
                  <w:szCs w:val="24"/>
                </w:rPr>
                <w:t xml:space="preserve">части </w:t>
              </w:r>
              <w:r w:rsidR="006D231E">
                <w:rPr>
                  <w:rFonts w:ascii="Times New Roman" w:eastAsia="Times New Roman" w:hAnsi="Times New Roman" w:cs="Times New Roman"/>
                  <w:sz w:val="24"/>
                  <w:szCs w:val="24"/>
                </w:rPr>
                <w:t>4</w:t>
              </w:r>
            </w:hyperlink>
            <w:r w:rsidRPr="003A066B">
              <w:rPr>
                <w:rFonts w:ascii="Times New Roman" w:eastAsia="Times New Roman" w:hAnsi="Times New Roman" w:cs="Times New Roman"/>
                <w:sz w:val="24"/>
                <w:szCs w:val="24"/>
              </w:rPr>
              <w:t xml:space="preserve"> настоящей статьи, Заказчик вправе применить иные методы.</w:t>
            </w:r>
          </w:p>
          <w:p w:rsidR="003A066B" w:rsidRPr="003A066B" w:rsidRDefault="003A066B" w:rsidP="003A066B">
            <w:pPr>
              <w:keepNext/>
              <w:tabs>
                <w:tab w:val="left" w:pos="884"/>
                <w:tab w:val="left" w:pos="993"/>
              </w:tabs>
              <w:ind w:left="709" w:firstLine="486"/>
              <w:contextualSpacing/>
              <w:jc w:val="both"/>
              <w:rPr>
                <w:rFonts w:ascii="Times New Roman" w:eastAsia="Times New Roman" w:hAnsi="Times New Roman" w:cs="Times New Roman"/>
                <w:sz w:val="24"/>
                <w:szCs w:val="24"/>
              </w:rPr>
            </w:pPr>
          </w:p>
          <w:p w:rsidR="003A066B" w:rsidRPr="003A066B" w:rsidRDefault="003A066B" w:rsidP="003A066B">
            <w:pPr>
              <w:keepNext/>
              <w:tabs>
                <w:tab w:val="left" w:pos="884"/>
                <w:tab w:val="left" w:pos="1134"/>
              </w:tabs>
              <w:autoSpaceDE w:val="0"/>
              <w:autoSpaceDN w:val="0"/>
              <w:adjustRightInd w:val="0"/>
              <w:ind w:left="34" w:firstLine="486"/>
              <w:contextualSpacing/>
              <w:jc w:val="both"/>
              <w:rPr>
                <w:rFonts w:ascii="Times New Roman" w:eastAsia="Times New Roman" w:hAnsi="Times New Roman" w:cs="Times New Roman"/>
                <w:b/>
                <w:sz w:val="24"/>
                <w:szCs w:val="24"/>
              </w:rPr>
            </w:pPr>
            <w:r w:rsidRPr="003A066B">
              <w:rPr>
                <w:rFonts w:ascii="Times New Roman" w:eastAsia="Times New Roman" w:hAnsi="Times New Roman" w:cs="Times New Roman"/>
                <w:b/>
                <w:sz w:val="24"/>
                <w:szCs w:val="24"/>
              </w:rPr>
              <w:t>Статья 2. Метод сопоставления рыночных цен (анализ рынка).</w:t>
            </w:r>
          </w:p>
          <w:p w:rsidR="003A066B" w:rsidRPr="003A066B" w:rsidRDefault="003A066B" w:rsidP="003A066B">
            <w:pPr>
              <w:keepNext/>
              <w:numPr>
                <w:ilvl w:val="0"/>
                <w:numId w:val="18"/>
              </w:numPr>
              <w:tabs>
                <w:tab w:val="left" w:pos="884"/>
                <w:tab w:val="left" w:pos="993"/>
              </w:tabs>
              <w:autoSpaceDE w:val="0"/>
              <w:autoSpaceDN w:val="0"/>
              <w:adjustRightInd w:val="0"/>
              <w:spacing w:before="240"/>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Метод сопоставления рыночных цен (анализ рынка)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однородных товаров, работ, услуг.</w:t>
            </w:r>
          </w:p>
          <w:p w:rsidR="003A066B" w:rsidRPr="003A066B" w:rsidRDefault="003A066B" w:rsidP="003A066B">
            <w:pPr>
              <w:keepNext/>
              <w:numPr>
                <w:ilvl w:val="0"/>
                <w:numId w:val="18"/>
              </w:numPr>
              <w:tabs>
                <w:tab w:val="left" w:pos="884"/>
                <w:tab w:val="left" w:pos="993"/>
              </w:tabs>
              <w:autoSpaceDE w:val="0"/>
              <w:autoSpaceDN w:val="0"/>
              <w:adjustRightInd w:val="0"/>
              <w:spacing w:before="240"/>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 xml:space="preserve">При </w:t>
            </w:r>
            <w:proofErr w:type="gramStart"/>
            <w:r w:rsidRPr="003A066B">
              <w:rPr>
                <w:rFonts w:ascii="Times New Roman" w:eastAsia="Times New Roman" w:hAnsi="Times New Roman" w:cs="Times New Roman"/>
                <w:sz w:val="24"/>
                <w:szCs w:val="24"/>
              </w:rPr>
              <w:t>осуществлении</w:t>
            </w:r>
            <w:proofErr w:type="gramEnd"/>
            <w:r w:rsidRPr="003A066B">
              <w:rPr>
                <w:rFonts w:ascii="Times New Roman" w:eastAsia="Times New Roman" w:hAnsi="Times New Roman" w:cs="Times New Roman"/>
                <w:sz w:val="24"/>
                <w:szCs w:val="24"/>
              </w:rPr>
              <w:t xml:space="preserve"> конкурентной закупки в качестве начальной (максимальной) цены договора рекомендуется принимать</w:t>
            </w:r>
            <w:r w:rsidRPr="003A066B">
              <w:rPr>
                <w:rFonts w:ascii="Calibri" w:eastAsia="Times New Roman" w:hAnsi="Calibri" w:cs="Times New Roman"/>
              </w:rPr>
              <w:t xml:space="preserve"> </w:t>
            </w:r>
            <w:r w:rsidRPr="003A066B">
              <w:rPr>
                <w:rFonts w:ascii="Times New Roman" w:eastAsia="Times New Roman" w:hAnsi="Times New Roman" w:cs="Times New Roman"/>
                <w:sz w:val="24"/>
                <w:szCs w:val="24"/>
              </w:rPr>
              <w:t>минимальную рыночную цену товаров, работ, услуг, рассчитанную с использованием не менее трех источников информации о ценах. Если в результате поиска три источника информации не найдены, допускается использование меньшего количества источников информации.</w:t>
            </w:r>
          </w:p>
          <w:p w:rsidR="003A066B" w:rsidRPr="003A066B" w:rsidRDefault="003A066B" w:rsidP="003A066B">
            <w:pPr>
              <w:keepNext/>
              <w:numPr>
                <w:ilvl w:val="0"/>
                <w:numId w:val="18"/>
              </w:numPr>
              <w:tabs>
                <w:tab w:val="left" w:pos="884"/>
                <w:tab w:val="left" w:pos="993"/>
              </w:tabs>
              <w:autoSpaceDE w:val="0"/>
              <w:autoSpaceDN w:val="0"/>
              <w:adjustRightInd w:val="0"/>
              <w:spacing w:before="240"/>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lastRenderedPageBreak/>
              <w:t xml:space="preserve">В </w:t>
            </w:r>
            <w:proofErr w:type="gramStart"/>
            <w:r w:rsidRPr="003A066B">
              <w:rPr>
                <w:rFonts w:ascii="Times New Roman" w:eastAsia="Times New Roman" w:hAnsi="Times New Roman" w:cs="Times New Roman"/>
                <w:sz w:val="24"/>
                <w:szCs w:val="24"/>
              </w:rPr>
              <w:t>целях</w:t>
            </w:r>
            <w:proofErr w:type="gramEnd"/>
            <w:r w:rsidRPr="003A066B">
              <w:rPr>
                <w:rFonts w:ascii="Times New Roman" w:eastAsia="Times New Roman" w:hAnsi="Times New Roman" w:cs="Times New Roman"/>
                <w:sz w:val="24"/>
                <w:szCs w:val="24"/>
              </w:rPr>
              <w:t xml:space="preserve"> применения метода сопоставления рыночных цен (анализ рынка) могут использоваться следующие источники информации:</w:t>
            </w:r>
          </w:p>
          <w:p w:rsidR="003A066B" w:rsidRPr="003A066B" w:rsidRDefault="003A066B" w:rsidP="003A066B">
            <w:pPr>
              <w:keepNext/>
              <w:numPr>
                <w:ilvl w:val="0"/>
                <w:numId w:val="19"/>
              </w:numPr>
              <w:tabs>
                <w:tab w:val="left" w:pos="884"/>
                <w:tab w:val="left" w:pos="1134"/>
              </w:tabs>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Коммерческие предложения, счета, полученные по запросу Заказчика;</w:t>
            </w:r>
          </w:p>
          <w:p w:rsidR="003A066B" w:rsidRPr="003A066B" w:rsidRDefault="003A066B" w:rsidP="003A066B">
            <w:pPr>
              <w:keepNext/>
              <w:numPr>
                <w:ilvl w:val="0"/>
                <w:numId w:val="19"/>
              </w:numPr>
              <w:tabs>
                <w:tab w:val="left" w:pos="884"/>
                <w:tab w:val="left" w:pos="1134"/>
              </w:tabs>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Информация о ценах товаров, работ, услуг, указанная в заключенных Заказчиком договорах, а также в заявках на участие в закупках.</w:t>
            </w:r>
          </w:p>
          <w:p w:rsidR="003A066B" w:rsidRPr="003A066B" w:rsidRDefault="003A066B" w:rsidP="003A066B">
            <w:pPr>
              <w:keepNext/>
              <w:numPr>
                <w:ilvl w:val="0"/>
                <w:numId w:val="19"/>
              </w:numPr>
              <w:tabs>
                <w:tab w:val="left" w:pos="884"/>
                <w:tab w:val="left" w:pos="1134"/>
              </w:tabs>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Общедоступная информация о ценах товаров, работ, услуг, размещенная в информационно-телекоммуникационной сети «Интернет», в том числе сведения из единой информационной системы, а также информация, предоставленная электронной площадкой.</w:t>
            </w:r>
          </w:p>
          <w:p w:rsidR="003A066B" w:rsidRPr="003A066B" w:rsidRDefault="003A066B" w:rsidP="003A066B">
            <w:pPr>
              <w:keepNext/>
              <w:numPr>
                <w:ilvl w:val="0"/>
                <w:numId w:val="19"/>
              </w:numPr>
              <w:tabs>
                <w:tab w:val="left" w:pos="884"/>
                <w:tab w:val="left" w:pos="1134"/>
              </w:tabs>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Прейскурантные и каталожные цены изготовителей (поставщиков), публикуемые ими в печатном или электронном виде в собственных или сборных прейскурантах или каталогах.</w:t>
            </w:r>
          </w:p>
          <w:p w:rsidR="003A066B" w:rsidRPr="003A066B" w:rsidRDefault="003A066B" w:rsidP="003A066B">
            <w:pPr>
              <w:keepNext/>
              <w:numPr>
                <w:ilvl w:val="0"/>
                <w:numId w:val="19"/>
              </w:numPr>
              <w:tabs>
                <w:tab w:val="left" w:pos="884"/>
                <w:tab w:val="left" w:pos="1134"/>
              </w:tabs>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Информация о ценах товаров, работ, услуг, полученная по результатам проведения экспертизы стоимости товаров, работ, услуг.</w:t>
            </w:r>
          </w:p>
          <w:p w:rsidR="003A066B" w:rsidRPr="003A066B" w:rsidRDefault="003A066B" w:rsidP="003A066B">
            <w:pPr>
              <w:keepNext/>
              <w:numPr>
                <w:ilvl w:val="0"/>
                <w:numId w:val="19"/>
              </w:numPr>
              <w:tabs>
                <w:tab w:val="left" w:pos="884"/>
                <w:tab w:val="left" w:pos="1134"/>
              </w:tabs>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Иные источники информации о стоимости товаров, работ, услуг, являющихся предметом договора.</w:t>
            </w:r>
          </w:p>
          <w:p w:rsidR="003A066B" w:rsidRPr="003A066B" w:rsidRDefault="003A066B" w:rsidP="003A066B">
            <w:pPr>
              <w:keepNext/>
              <w:numPr>
                <w:ilvl w:val="0"/>
                <w:numId w:val="18"/>
              </w:numPr>
              <w:tabs>
                <w:tab w:val="left" w:pos="884"/>
                <w:tab w:val="left" w:pos="993"/>
              </w:tabs>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 xml:space="preserve">Идентичными товарами, работами, услугами признаются товары, работы, услуги, имеющие одинаковые характерные для них основные признаки. При </w:t>
            </w:r>
            <w:proofErr w:type="gramStart"/>
            <w:r w:rsidRPr="003A066B">
              <w:rPr>
                <w:rFonts w:ascii="Times New Roman" w:eastAsia="Times New Roman" w:hAnsi="Times New Roman" w:cs="Times New Roman"/>
                <w:sz w:val="24"/>
                <w:szCs w:val="24"/>
              </w:rPr>
              <w:t>определении</w:t>
            </w:r>
            <w:proofErr w:type="gramEnd"/>
            <w:r w:rsidRPr="003A066B">
              <w:rPr>
                <w:rFonts w:ascii="Times New Roman" w:eastAsia="Times New Roman" w:hAnsi="Times New Roman" w:cs="Times New Roman"/>
                <w:sz w:val="24"/>
                <w:szCs w:val="24"/>
              </w:rPr>
              <w:t xml:space="preserve"> идентичности товаров, работ, услуг незначительные различия во внешнем виде товаров, результатов работ, услуг могут не учитываться.</w:t>
            </w:r>
          </w:p>
          <w:p w:rsidR="003A066B" w:rsidRPr="003A066B" w:rsidRDefault="003A066B" w:rsidP="003A066B">
            <w:pPr>
              <w:keepNext/>
              <w:numPr>
                <w:ilvl w:val="0"/>
                <w:numId w:val="18"/>
              </w:numPr>
              <w:tabs>
                <w:tab w:val="left" w:pos="884"/>
                <w:tab w:val="left" w:pos="993"/>
              </w:tabs>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Однородными товарами, работами, услугами признаются товары, работы, услуги, которые, не являясь идентичными, имеют сходные характеристики, что позволяет им быть взаимозаменяемыми.</w:t>
            </w:r>
          </w:p>
          <w:p w:rsidR="003A066B" w:rsidRPr="003A066B" w:rsidRDefault="003A066B" w:rsidP="003A066B">
            <w:pPr>
              <w:keepNext/>
              <w:tabs>
                <w:tab w:val="left" w:pos="884"/>
                <w:tab w:val="left" w:pos="1134"/>
              </w:tabs>
              <w:autoSpaceDE w:val="0"/>
              <w:autoSpaceDN w:val="0"/>
              <w:adjustRightInd w:val="0"/>
              <w:spacing w:before="240"/>
              <w:ind w:left="709" w:firstLine="486"/>
              <w:contextualSpacing/>
              <w:jc w:val="both"/>
              <w:rPr>
                <w:rFonts w:ascii="Times New Roman" w:eastAsia="Times New Roman" w:hAnsi="Times New Roman" w:cs="Times New Roman"/>
                <w:b/>
                <w:sz w:val="24"/>
                <w:szCs w:val="24"/>
              </w:rPr>
            </w:pPr>
          </w:p>
          <w:p w:rsidR="003A066B" w:rsidRPr="003A066B" w:rsidRDefault="003A066B" w:rsidP="003A066B">
            <w:pPr>
              <w:keepNext/>
              <w:tabs>
                <w:tab w:val="left" w:pos="884"/>
                <w:tab w:val="left" w:pos="1134"/>
              </w:tabs>
              <w:autoSpaceDE w:val="0"/>
              <w:autoSpaceDN w:val="0"/>
              <w:adjustRightInd w:val="0"/>
              <w:spacing w:before="240"/>
              <w:ind w:firstLine="486"/>
              <w:contextualSpacing/>
              <w:jc w:val="both"/>
              <w:rPr>
                <w:rFonts w:ascii="Times New Roman" w:eastAsia="Times New Roman" w:hAnsi="Times New Roman" w:cs="Times New Roman"/>
                <w:b/>
                <w:sz w:val="24"/>
                <w:szCs w:val="24"/>
              </w:rPr>
            </w:pPr>
            <w:r w:rsidRPr="003A066B">
              <w:rPr>
                <w:rFonts w:ascii="Times New Roman" w:eastAsia="Times New Roman" w:hAnsi="Times New Roman" w:cs="Times New Roman"/>
                <w:b/>
                <w:sz w:val="24"/>
                <w:szCs w:val="24"/>
              </w:rPr>
              <w:t>Статья 3. Сметный метод.</w:t>
            </w:r>
          </w:p>
          <w:p w:rsidR="003A066B" w:rsidRPr="003A066B" w:rsidRDefault="003A066B" w:rsidP="003A066B">
            <w:pPr>
              <w:keepNext/>
              <w:numPr>
                <w:ilvl w:val="0"/>
                <w:numId w:val="20"/>
              </w:numPr>
              <w:tabs>
                <w:tab w:val="left" w:pos="884"/>
                <w:tab w:val="left" w:pos="993"/>
              </w:tabs>
              <w:autoSpaceDE w:val="0"/>
              <w:autoSpaceDN w:val="0"/>
              <w:adjustRightInd w:val="0"/>
              <w:spacing w:before="240"/>
              <w:ind w:left="0" w:firstLine="486"/>
              <w:contextualSpacing/>
              <w:jc w:val="both"/>
              <w:rPr>
                <w:rFonts w:ascii="Times New Roman" w:eastAsia="Times New Roman" w:hAnsi="Times New Roman" w:cs="Times New Roman"/>
                <w:sz w:val="24"/>
                <w:szCs w:val="24"/>
              </w:rPr>
            </w:pPr>
            <w:r w:rsidRPr="003A066B">
              <w:rPr>
                <w:rFonts w:ascii="Times New Roman" w:eastAsia="Times New Roman" w:hAnsi="Times New Roman" w:cs="Times New Roman"/>
                <w:sz w:val="24"/>
                <w:szCs w:val="24"/>
              </w:rPr>
              <w:t>Сметный метод заключается в определении начальной (максимальной) цены договора на основании сметной документации, разработанной в соответствии с методиками и нормативами, предусмотренными действующим законодательством.</w:t>
            </w:r>
          </w:p>
          <w:p w:rsidR="003A066B" w:rsidRPr="003A066B" w:rsidRDefault="003A066B" w:rsidP="003A066B">
            <w:pPr>
              <w:keepNext/>
              <w:tabs>
                <w:tab w:val="left" w:pos="884"/>
                <w:tab w:val="left" w:pos="1134"/>
              </w:tabs>
              <w:autoSpaceDE w:val="0"/>
              <w:autoSpaceDN w:val="0"/>
              <w:adjustRightInd w:val="0"/>
              <w:spacing w:before="240"/>
              <w:ind w:left="709" w:firstLine="486"/>
              <w:contextualSpacing/>
              <w:jc w:val="both"/>
              <w:rPr>
                <w:rFonts w:ascii="Times New Roman" w:eastAsia="Times New Roman" w:hAnsi="Times New Roman" w:cs="Times New Roman"/>
                <w:b/>
                <w:sz w:val="24"/>
                <w:szCs w:val="24"/>
              </w:rPr>
            </w:pPr>
          </w:p>
          <w:p w:rsidR="003A066B" w:rsidRPr="003A066B" w:rsidRDefault="003A066B" w:rsidP="003A066B">
            <w:pPr>
              <w:keepNext/>
              <w:tabs>
                <w:tab w:val="left" w:pos="884"/>
                <w:tab w:val="left" w:pos="1134"/>
              </w:tabs>
              <w:autoSpaceDE w:val="0"/>
              <w:autoSpaceDN w:val="0"/>
              <w:adjustRightInd w:val="0"/>
              <w:spacing w:before="240"/>
              <w:ind w:left="34" w:firstLine="486"/>
              <w:contextualSpacing/>
              <w:jc w:val="both"/>
              <w:rPr>
                <w:rFonts w:ascii="Times New Roman" w:eastAsia="Times New Roman" w:hAnsi="Times New Roman" w:cs="Times New Roman"/>
                <w:b/>
                <w:sz w:val="24"/>
                <w:szCs w:val="24"/>
              </w:rPr>
            </w:pPr>
            <w:r w:rsidRPr="003A066B">
              <w:rPr>
                <w:rFonts w:ascii="Times New Roman" w:eastAsia="Times New Roman" w:hAnsi="Times New Roman" w:cs="Times New Roman"/>
                <w:b/>
                <w:sz w:val="24"/>
                <w:szCs w:val="24"/>
              </w:rPr>
              <w:lastRenderedPageBreak/>
              <w:t>Статья 4. Нормативный метод.</w:t>
            </w:r>
          </w:p>
          <w:p w:rsidR="003A066B" w:rsidRPr="003A066B" w:rsidRDefault="003A066B" w:rsidP="003A066B">
            <w:pPr>
              <w:numPr>
                <w:ilvl w:val="0"/>
                <w:numId w:val="21"/>
              </w:numPr>
              <w:tabs>
                <w:tab w:val="left" w:pos="884"/>
                <w:tab w:val="left" w:pos="993"/>
              </w:tabs>
              <w:autoSpaceDE w:val="0"/>
              <w:autoSpaceDN w:val="0"/>
              <w:adjustRightInd w:val="0"/>
              <w:ind w:left="0" w:firstLine="486"/>
              <w:contextualSpacing/>
              <w:jc w:val="both"/>
              <w:rPr>
                <w:rFonts w:ascii="Times New Roman" w:eastAsia="Times New Roman" w:hAnsi="Times New Roman" w:cs="Times New Roman"/>
                <w:bCs/>
                <w:sz w:val="24"/>
                <w:szCs w:val="24"/>
              </w:rPr>
            </w:pPr>
            <w:r w:rsidRPr="003A066B">
              <w:rPr>
                <w:rFonts w:ascii="Times New Roman" w:eastAsia="Times New Roman" w:hAnsi="Times New Roman" w:cs="Times New Roman"/>
                <w:bCs/>
                <w:sz w:val="24"/>
                <w:szCs w:val="24"/>
              </w:rPr>
              <w:t>Нормативный метод заключается в расчете начальной (максимальной) цены договора на основе требований к закупаемым товарам, работам, услугам, установленных в соответствии с действующим законодательством, в случае, если такие требования предусматривают установление предельных цен товаров, работ, услуг.</w:t>
            </w:r>
          </w:p>
          <w:p w:rsidR="003A066B" w:rsidRPr="003A066B" w:rsidRDefault="003A066B" w:rsidP="003A066B">
            <w:pPr>
              <w:keepNext/>
              <w:tabs>
                <w:tab w:val="left" w:pos="884"/>
                <w:tab w:val="left" w:pos="1134"/>
              </w:tabs>
              <w:autoSpaceDE w:val="0"/>
              <w:autoSpaceDN w:val="0"/>
              <w:adjustRightInd w:val="0"/>
              <w:spacing w:before="240"/>
              <w:ind w:left="709" w:firstLine="486"/>
              <w:contextualSpacing/>
              <w:jc w:val="both"/>
              <w:rPr>
                <w:rFonts w:ascii="Times New Roman" w:eastAsia="Times New Roman" w:hAnsi="Times New Roman" w:cs="Times New Roman"/>
                <w:b/>
                <w:sz w:val="24"/>
                <w:szCs w:val="24"/>
              </w:rPr>
            </w:pPr>
          </w:p>
          <w:p w:rsidR="003A066B" w:rsidRPr="003A066B" w:rsidRDefault="003A066B" w:rsidP="003A066B">
            <w:pPr>
              <w:keepNext/>
              <w:tabs>
                <w:tab w:val="left" w:pos="884"/>
                <w:tab w:val="left" w:pos="1134"/>
              </w:tabs>
              <w:autoSpaceDE w:val="0"/>
              <w:autoSpaceDN w:val="0"/>
              <w:adjustRightInd w:val="0"/>
              <w:spacing w:before="240"/>
              <w:ind w:left="34" w:firstLine="486"/>
              <w:contextualSpacing/>
              <w:jc w:val="both"/>
              <w:rPr>
                <w:rFonts w:ascii="Times New Roman" w:eastAsia="Times New Roman" w:hAnsi="Times New Roman" w:cs="Times New Roman"/>
                <w:b/>
                <w:sz w:val="24"/>
                <w:szCs w:val="24"/>
              </w:rPr>
            </w:pPr>
            <w:r w:rsidRPr="003A066B">
              <w:rPr>
                <w:rFonts w:ascii="Times New Roman" w:eastAsia="Times New Roman" w:hAnsi="Times New Roman" w:cs="Times New Roman"/>
                <w:b/>
                <w:sz w:val="24"/>
                <w:szCs w:val="24"/>
              </w:rPr>
              <w:t>Статья 5. Тарифный метод.</w:t>
            </w:r>
          </w:p>
          <w:p w:rsidR="003A066B" w:rsidRPr="003A066B" w:rsidRDefault="003A066B" w:rsidP="003A066B">
            <w:pPr>
              <w:keepNext/>
              <w:numPr>
                <w:ilvl w:val="0"/>
                <w:numId w:val="22"/>
              </w:numPr>
              <w:tabs>
                <w:tab w:val="left" w:pos="884"/>
                <w:tab w:val="left" w:pos="993"/>
              </w:tabs>
              <w:autoSpaceDE w:val="0"/>
              <w:autoSpaceDN w:val="0"/>
              <w:adjustRightInd w:val="0"/>
              <w:spacing w:before="240"/>
              <w:ind w:left="0" w:firstLine="486"/>
              <w:contextualSpacing/>
              <w:jc w:val="both"/>
              <w:rPr>
                <w:rFonts w:ascii="Times New Roman" w:eastAsia="Times New Roman" w:hAnsi="Times New Roman" w:cs="Times New Roman"/>
                <w:b/>
                <w:sz w:val="24"/>
                <w:szCs w:val="24"/>
              </w:rPr>
            </w:pPr>
            <w:r w:rsidRPr="003A066B">
              <w:rPr>
                <w:rFonts w:ascii="Times New Roman" w:eastAsia="Times New Roman" w:hAnsi="Times New Roman" w:cs="Times New Roman"/>
                <w:bCs/>
                <w:sz w:val="24"/>
                <w:szCs w:val="24"/>
              </w:rPr>
              <w:t>Тарифный метод заключается в расчете начальной (максимальной) цены договора по регулируемым в соответствии с действующим законодательством ценам (тарифам).</w:t>
            </w:r>
          </w:p>
          <w:p w:rsidR="003A066B" w:rsidRPr="003A066B" w:rsidRDefault="003A066B" w:rsidP="003A066B">
            <w:pPr>
              <w:keepNext/>
              <w:tabs>
                <w:tab w:val="left" w:pos="884"/>
                <w:tab w:val="left" w:pos="1134"/>
              </w:tabs>
              <w:autoSpaceDE w:val="0"/>
              <w:autoSpaceDN w:val="0"/>
              <w:adjustRightInd w:val="0"/>
              <w:spacing w:before="240"/>
              <w:ind w:firstLine="486"/>
              <w:contextualSpacing/>
              <w:jc w:val="both"/>
              <w:rPr>
                <w:rFonts w:ascii="Times New Roman" w:eastAsia="Times New Roman" w:hAnsi="Times New Roman" w:cs="Times New Roman"/>
                <w:b/>
                <w:sz w:val="24"/>
                <w:szCs w:val="24"/>
              </w:rPr>
            </w:pPr>
          </w:p>
          <w:p w:rsidR="003A066B" w:rsidRPr="003A066B" w:rsidRDefault="003A066B" w:rsidP="003A066B">
            <w:pPr>
              <w:keepNext/>
              <w:tabs>
                <w:tab w:val="left" w:pos="884"/>
                <w:tab w:val="left" w:pos="1134"/>
              </w:tabs>
              <w:autoSpaceDE w:val="0"/>
              <w:autoSpaceDN w:val="0"/>
              <w:adjustRightInd w:val="0"/>
              <w:spacing w:before="240"/>
              <w:ind w:firstLine="486"/>
              <w:contextualSpacing/>
              <w:jc w:val="both"/>
              <w:rPr>
                <w:rFonts w:ascii="Times New Roman" w:eastAsia="Times New Roman" w:hAnsi="Times New Roman" w:cs="Times New Roman"/>
                <w:b/>
                <w:sz w:val="24"/>
                <w:szCs w:val="24"/>
              </w:rPr>
            </w:pPr>
            <w:r w:rsidRPr="003A066B">
              <w:rPr>
                <w:rFonts w:ascii="Times New Roman" w:eastAsia="Times New Roman" w:hAnsi="Times New Roman" w:cs="Times New Roman"/>
                <w:b/>
                <w:sz w:val="24"/>
                <w:szCs w:val="24"/>
              </w:rPr>
              <w:t>Статья 6. Затратный метод.</w:t>
            </w:r>
          </w:p>
          <w:p w:rsidR="00723B76" w:rsidRPr="00187F3B" w:rsidRDefault="00F47B55" w:rsidP="003A066B">
            <w:pPr>
              <w:tabs>
                <w:tab w:val="left" w:pos="884"/>
              </w:tabs>
              <w:ind w:firstLine="486"/>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3A066B" w:rsidRPr="003A066B">
              <w:rPr>
                <w:rFonts w:ascii="Times New Roman" w:eastAsia="Times New Roman" w:hAnsi="Times New Roman" w:cs="Times New Roman"/>
                <w:sz w:val="24"/>
                <w:szCs w:val="24"/>
              </w:rPr>
              <w:t>Затратный метод заключается в расчете начальной (максимальной) цены договора, как суммы произведенных прямых и косвенных затрат на производство или приобретение и (или) реализацию товаров, работ, услуг, на транспортировку, хранение, страхование и иных затрат</w:t>
            </w:r>
            <w:proofErr w:type="gramStart"/>
            <w:r w:rsidR="003A066B" w:rsidRPr="003A066B">
              <w:rPr>
                <w:rFonts w:ascii="Times New Roman" w:eastAsia="Times New Roman" w:hAnsi="Times New Roman" w:cs="Times New Roman"/>
                <w:sz w:val="24"/>
                <w:szCs w:val="24"/>
              </w:rPr>
              <w:t>.</w:t>
            </w:r>
            <w:r w:rsidR="003A066B">
              <w:rPr>
                <w:rFonts w:ascii="Times New Roman" w:hAnsi="Times New Roman" w:cs="Times New Roman"/>
                <w:sz w:val="24"/>
                <w:szCs w:val="24"/>
              </w:rPr>
              <w:t>»</w:t>
            </w:r>
            <w:proofErr w:type="gramEnd"/>
          </w:p>
        </w:tc>
      </w:tr>
    </w:tbl>
    <w:p w:rsidR="00195DDA" w:rsidRPr="006F5424" w:rsidRDefault="00195DDA" w:rsidP="00191285">
      <w:pPr>
        <w:spacing w:after="0" w:line="240" w:lineRule="auto"/>
        <w:jc w:val="both"/>
        <w:rPr>
          <w:rFonts w:ascii="Times New Roman" w:hAnsi="Times New Roman"/>
          <w:sz w:val="24"/>
          <w:szCs w:val="24"/>
        </w:rPr>
      </w:pPr>
    </w:p>
    <w:sectPr w:rsidR="00195DDA" w:rsidRPr="006F5424" w:rsidSect="00C6497E">
      <w:footerReference w:type="default" r:id="rId9"/>
      <w:pgSz w:w="16838" w:h="11906" w:orient="landscape"/>
      <w:pgMar w:top="567" w:right="1134" w:bottom="567" w:left="1134" w:header="709" w:footer="3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B65" w:rsidRDefault="003A3B65" w:rsidP="00AC3B94">
      <w:pPr>
        <w:spacing w:after="0" w:line="240" w:lineRule="auto"/>
      </w:pPr>
      <w:r>
        <w:separator/>
      </w:r>
    </w:p>
  </w:endnote>
  <w:endnote w:type="continuationSeparator" w:id="0">
    <w:p w:rsidR="003A3B65" w:rsidRDefault="003A3B65" w:rsidP="00AC3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rPr>
      <w:id w:val="-113991243"/>
      <w:docPartObj>
        <w:docPartGallery w:val="Page Numbers (Bottom of Page)"/>
        <w:docPartUnique/>
      </w:docPartObj>
    </w:sdtPr>
    <w:sdtContent>
      <w:sdt>
        <w:sdtPr>
          <w:rPr>
            <w:rFonts w:ascii="Times New Roman" w:hAnsi="Times New Roman" w:cs="Times New Roman"/>
            <w:sz w:val="16"/>
            <w:szCs w:val="16"/>
          </w:rPr>
          <w:id w:val="-307857264"/>
          <w:docPartObj>
            <w:docPartGallery w:val="Page Numbers (Top of Page)"/>
            <w:docPartUnique/>
          </w:docPartObj>
        </w:sdtPr>
        <w:sdtContent>
          <w:p w:rsidR="00397837" w:rsidRDefault="00397837">
            <w:pPr>
              <w:pStyle w:val="af2"/>
              <w:jc w:val="right"/>
              <w:rPr>
                <w:rFonts w:ascii="Times New Roman" w:hAnsi="Times New Roman" w:cs="Times New Roman"/>
                <w:sz w:val="16"/>
                <w:szCs w:val="16"/>
              </w:rPr>
            </w:pPr>
          </w:p>
          <w:p w:rsidR="00397837" w:rsidRPr="00AC3B94" w:rsidRDefault="00397837">
            <w:pPr>
              <w:pStyle w:val="af2"/>
              <w:jc w:val="right"/>
              <w:rPr>
                <w:rFonts w:ascii="Times New Roman" w:hAnsi="Times New Roman" w:cs="Times New Roman"/>
                <w:sz w:val="16"/>
                <w:szCs w:val="16"/>
              </w:rPr>
            </w:pPr>
            <w:r w:rsidRPr="00AC3B94">
              <w:rPr>
                <w:rFonts w:ascii="Times New Roman" w:hAnsi="Times New Roman" w:cs="Times New Roman"/>
                <w:sz w:val="16"/>
                <w:szCs w:val="16"/>
              </w:rPr>
              <w:t xml:space="preserve">Страница </w:t>
            </w:r>
            <w:r w:rsidR="00252B1D" w:rsidRPr="00AC3B94">
              <w:rPr>
                <w:rFonts w:ascii="Times New Roman" w:hAnsi="Times New Roman" w:cs="Times New Roman"/>
                <w:b/>
                <w:sz w:val="16"/>
                <w:szCs w:val="16"/>
              </w:rPr>
              <w:fldChar w:fldCharType="begin"/>
            </w:r>
            <w:r w:rsidRPr="00AC3B94">
              <w:rPr>
                <w:rFonts w:ascii="Times New Roman" w:hAnsi="Times New Roman" w:cs="Times New Roman"/>
                <w:b/>
                <w:sz w:val="16"/>
                <w:szCs w:val="16"/>
              </w:rPr>
              <w:instrText>PAGE</w:instrText>
            </w:r>
            <w:r w:rsidR="00252B1D" w:rsidRPr="00AC3B94">
              <w:rPr>
                <w:rFonts w:ascii="Times New Roman" w:hAnsi="Times New Roman" w:cs="Times New Roman"/>
                <w:b/>
                <w:sz w:val="16"/>
                <w:szCs w:val="16"/>
              </w:rPr>
              <w:fldChar w:fldCharType="separate"/>
            </w:r>
            <w:r w:rsidR="001B767D">
              <w:rPr>
                <w:rFonts w:ascii="Times New Roman" w:hAnsi="Times New Roman" w:cs="Times New Roman"/>
                <w:b/>
                <w:noProof/>
                <w:sz w:val="16"/>
                <w:szCs w:val="16"/>
              </w:rPr>
              <w:t>22</w:t>
            </w:r>
            <w:r w:rsidR="00252B1D" w:rsidRPr="00AC3B94">
              <w:rPr>
                <w:rFonts w:ascii="Times New Roman" w:hAnsi="Times New Roman" w:cs="Times New Roman"/>
                <w:b/>
                <w:sz w:val="16"/>
                <w:szCs w:val="16"/>
              </w:rPr>
              <w:fldChar w:fldCharType="end"/>
            </w:r>
            <w:r w:rsidRPr="00AC3B94">
              <w:rPr>
                <w:rFonts w:ascii="Times New Roman" w:hAnsi="Times New Roman" w:cs="Times New Roman"/>
                <w:sz w:val="16"/>
                <w:szCs w:val="16"/>
              </w:rPr>
              <w:t xml:space="preserve"> из </w:t>
            </w:r>
            <w:r w:rsidR="00252B1D" w:rsidRPr="00AC3B94">
              <w:rPr>
                <w:rFonts w:ascii="Times New Roman" w:hAnsi="Times New Roman" w:cs="Times New Roman"/>
                <w:b/>
                <w:sz w:val="16"/>
                <w:szCs w:val="16"/>
              </w:rPr>
              <w:fldChar w:fldCharType="begin"/>
            </w:r>
            <w:r w:rsidRPr="00AC3B94">
              <w:rPr>
                <w:rFonts w:ascii="Times New Roman" w:hAnsi="Times New Roman" w:cs="Times New Roman"/>
                <w:b/>
                <w:sz w:val="16"/>
                <w:szCs w:val="16"/>
              </w:rPr>
              <w:instrText>NUMPAGES</w:instrText>
            </w:r>
            <w:r w:rsidR="00252B1D" w:rsidRPr="00AC3B94">
              <w:rPr>
                <w:rFonts w:ascii="Times New Roman" w:hAnsi="Times New Roman" w:cs="Times New Roman"/>
                <w:b/>
                <w:sz w:val="16"/>
                <w:szCs w:val="16"/>
              </w:rPr>
              <w:fldChar w:fldCharType="separate"/>
            </w:r>
            <w:r w:rsidR="001B767D">
              <w:rPr>
                <w:rFonts w:ascii="Times New Roman" w:hAnsi="Times New Roman" w:cs="Times New Roman"/>
                <w:b/>
                <w:noProof/>
                <w:sz w:val="16"/>
                <w:szCs w:val="16"/>
              </w:rPr>
              <w:t>22</w:t>
            </w:r>
            <w:r w:rsidR="00252B1D" w:rsidRPr="00AC3B94">
              <w:rPr>
                <w:rFonts w:ascii="Times New Roman" w:hAnsi="Times New Roman" w:cs="Times New Roman"/>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B65" w:rsidRDefault="003A3B65" w:rsidP="00AC3B94">
      <w:pPr>
        <w:spacing w:after="0" w:line="240" w:lineRule="auto"/>
      </w:pPr>
      <w:r>
        <w:separator/>
      </w:r>
    </w:p>
  </w:footnote>
  <w:footnote w:type="continuationSeparator" w:id="0">
    <w:p w:rsidR="003A3B65" w:rsidRDefault="003A3B65" w:rsidP="00AC3B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3BC8"/>
    <w:multiLevelType w:val="hybridMultilevel"/>
    <w:tmpl w:val="67BC1E1C"/>
    <w:lvl w:ilvl="0" w:tplc="7A0A72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DDF59ED"/>
    <w:multiLevelType w:val="hybridMultilevel"/>
    <w:tmpl w:val="2F8A1F88"/>
    <w:lvl w:ilvl="0" w:tplc="BB2650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D0B21"/>
    <w:multiLevelType w:val="hybridMultilevel"/>
    <w:tmpl w:val="54DE37A2"/>
    <w:lvl w:ilvl="0" w:tplc="A1B8A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CF4A11"/>
    <w:multiLevelType w:val="hybridMultilevel"/>
    <w:tmpl w:val="98B26FE2"/>
    <w:lvl w:ilvl="0" w:tplc="E8C0B4B8">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D0FE6"/>
    <w:multiLevelType w:val="hybridMultilevel"/>
    <w:tmpl w:val="32D0C3D4"/>
    <w:lvl w:ilvl="0" w:tplc="73F8557C">
      <w:start w:val="1"/>
      <w:numFmt w:val="bullet"/>
      <w:lvlText w:val=""/>
      <w:lvlJc w:val="left"/>
      <w:pPr>
        <w:tabs>
          <w:tab w:val="num" w:pos="720"/>
        </w:tabs>
        <w:ind w:left="720" w:hanging="360"/>
      </w:pPr>
      <w:rPr>
        <w:rFonts w:ascii="Symbol" w:hAnsi="Symbol" w:hint="default"/>
      </w:rPr>
    </w:lvl>
    <w:lvl w:ilvl="1" w:tplc="CA443534" w:tentative="1">
      <w:start w:val="1"/>
      <w:numFmt w:val="bullet"/>
      <w:lvlText w:val="o"/>
      <w:lvlJc w:val="left"/>
      <w:pPr>
        <w:tabs>
          <w:tab w:val="num" w:pos="1440"/>
        </w:tabs>
        <w:ind w:left="1440" w:hanging="360"/>
      </w:pPr>
      <w:rPr>
        <w:rFonts w:ascii="Courier New" w:hAnsi="Courier New" w:cs="Courier New" w:hint="default"/>
      </w:rPr>
    </w:lvl>
    <w:lvl w:ilvl="2" w:tplc="956850B6" w:tentative="1">
      <w:start w:val="1"/>
      <w:numFmt w:val="bullet"/>
      <w:lvlText w:val=""/>
      <w:lvlJc w:val="left"/>
      <w:pPr>
        <w:tabs>
          <w:tab w:val="num" w:pos="2160"/>
        </w:tabs>
        <w:ind w:left="2160" w:hanging="360"/>
      </w:pPr>
      <w:rPr>
        <w:rFonts w:ascii="Wingdings" w:hAnsi="Wingdings" w:hint="default"/>
      </w:rPr>
    </w:lvl>
    <w:lvl w:ilvl="3" w:tplc="EF309054" w:tentative="1">
      <w:start w:val="1"/>
      <w:numFmt w:val="bullet"/>
      <w:lvlText w:val=""/>
      <w:lvlJc w:val="left"/>
      <w:pPr>
        <w:tabs>
          <w:tab w:val="num" w:pos="2880"/>
        </w:tabs>
        <w:ind w:left="2880" w:hanging="360"/>
      </w:pPr>
      <w:rPr>
        <w:rFonts w:ascii="Symbol" w:hAnsi="Symbol" w:hint="default"/>
      </w:rPr>
    </w:lvl>
    <w:lvl w:ilvl="4" w:tplc="619ADFC6" w:tentative="1">
      <w:start w:val="1"/>
      <w:numFmt w:val="bullet"/>
      <w:lvlText w:val="o"/>
      <w:lvlJc w:val="left"/>
      <w:pPr>
        <w:tabs>
          <w:tab w:val="num" w:pos="3600"/>
        </w:tabs>
        <w:ind w:left="3600" w:hanging="360"/>
      </w:pPr>
      <w:rPr>
        <w:rFonts w:ascii="Courier New" w:hAnsi="Courier New" w:cs="Courier New" w:hint="default"/>
      </w:rPr>
    </w:lvl>
    <w:lvl w:ilvl="5" w:tplc="71484344" w:tentative="1">
      <w:start w:val="1"/>
      <w:numFmt w:val="bullet"/>
      <w:lvlText w:val=""/>
      <w:lvlJc w:val="left"/>
      <w:pPr>
        <w:tabs>
          <w:tab w:val="num" w:pos="4320"/>
        </w:tabs>
        <w:ind w:left="4320" w:hanging="360"/>
      </w:pPr>
      <w:rPr>
        <w:rFonts w:ascii="Wingdings" w:hAnsi="Wingdings" w:hint="default"/>
      </w:rPr>
    </w:lvl>
    <w:lvl w:ilvl="6" w:tplc="FD7E6A52" w:tentative="1">
      <w:start w:val="1"/>
      <w:numFmt w:val="bullet"/>
      <w:lvlText w:val=""/>
      <w:lvlJc w:val="left"/>
      <w:pPr>
        <w:tabs>
          <w:tab w:val="num" w:pos="5040"/>
        </w:tabs>
        <w:ind w:left="5040" w:hanging="360"/>
      </w:pPr>
      <w:rPr>
        <w:rFonts w:ascii="Symbol" w:hAnsi="Symbol" w:hint="default"/>
      </w:rPr>
    </w:lvl>
    <w:lvl w:ilvl="7" w:tplc="2C3C61E6" w:tentative="1">
      <w:start w:val="1"/>
      <w:numFmt w:val="bullet"/>
      <w:lvlText w:val="o"/>
      <w:lvlJc w:val="left"/>
      <w:pPr>
        <w:tabs>
          <w:tab w:val="num" w:pos="5760"/>
        </w:tabs>
        <w:ind w:left="5760" w:hanging="360"/>
      </w:pPr>
      <w:rPr>
        <w:rFonts w:ascii="Courier New" w:hAnsi="Courier New" w:cs="Courier New" w:hint="default"/>
      </w:rPr>
    </w:lvl>
    <w:lvl w:ilvl="8" w:tplc="2B5CD152" w:tentative="1">
      <w:start w:val="1"/>
      <w:numFmt w:val="bullet"/>
      <w:lvlText w:val=""/>
      <w:lvlJc w:val="left"/>
      <w:pPr>
        <w:tabs>
          <w:tab w:val="num" w:pos="6480"/>
        </w:tabs>
        <w:ind w:left="6480" w:hanging="360"/>
      </w:pPr>
      <w:rPr>
        <w:rFonts w:ascii="Wingdings" w:hAnsi="Wingdings" w:hint="default"/>
      </w:rPr>
    </w:lvl>
  </w:abstractNum>
  <w:abstractNum w:abstractNumId="5">
    <w:nsid w:val="236F041C"/>
    <w:multiLevelType w:val="hybridMultilevel"/>
    <w:tmpl w:val="3F5276C6"/>
    <w:lvl w:ilvl="0" w:tplc="19FA1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B54E98"/>
    <w:multiLevelType w:val="hybridMultilevel"/>
    <w:tmpl w:val="A6325C6C"/>
    <w:lvl w:ilvl="0" w:tplc="1C20762E">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E0235A"/>
    <w:multiLevelType w:val="hybridMultilevel"/>
    <w:tmpl w:val="148E0064"/>
    <w:lvl w:ilvl="0" w:tplc="04686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5C34611"/>
    <w:multiLevelType w:val="hybridMultilevel"/>
    <w:tmpl w:val="597EA6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316630"/>
    <w:multiLevelType w:val="hybridMultilevel"/>
    <w:tmpl w:val="9C7E0C32"/>
    <w:lvl w:ilvl="0" w:tplc="86141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B311D9"/>
    <w:multiLevelType w:val="hybridMultilevel"/>
    <w:tmpl w:val="63F89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1C2C30"/>
    <w:multiLevelType w:val="hybridMultilevel"/>
    <w:tmpl w:val="BBB45A0C"/>
    <w:lvl w:ilvl="0" w:tplc="7A0A72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E050481"/>
    <w:multiLevelType w:val="hybridMultilevel"/>
    <w:tmpl w:val="98604178"/>
    <w:lvl w:ilvl="0" w:tplc="9306EF72">
      <w:start w:val="1"/>
      <w:numFmt w:val="decimal"/>
      <w:lvlText w:val="4.%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4B3E5B4C"/>
    <w:multiLevelType w:val="hybridMultilevel"/>
    <w:tmpl w:val="90B2A296"/>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nsid w:val="596409F2"/>
    <w:multiLevelType w:val="hybridMultilevel"/>
    <w:tmpl w:val="8CE016CE"/>
    <w:lvl w:ilvl="0" w:tplc="BF887A12">
      <w:start w:val="1"/>
      <w:numFmt w:val="decimal"/>
      <w:lvlText w:val="3.%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D392AC0"/>
    <w:multiLevelType w:val="hybridMultilevel"/>
    <w:tmpl w:val="C4EC0828"/>
    <w:lvl w:ilvl="0" w:tplc="65804D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2F227BF"/>
    <w:multiLevelType w:val="hybridMultilevel"/>
    <w:tmpl w:val="0E2C1082"/>
    <w:lvl w:ilvl="0" w:tplc="A1B8AA1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CD02887"/>
    <w:multiLevelType w:val="hybridMultilevel"/>
    <w:tmpl w:val="22A80968"/>
    <w:lvl w:ilvl="0" w:tplc="86141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7C44EC"/>
    <w:multiLevelType w:val="hybridMultilevel"/>
    <w:tmpl w:val="C8B449E6"/>
    <w:lvl w:ilvl="0" w:tplc="E59AD498">
      <w:start w:val="1"/>
      <w:numFmt w:val="bullet"/>
      <w:lvlText w:val=""/>
      <w:lvlJc w:val="left"/>
      <w:pPr>
        <w:tabs>
          <w:tab w:val="num" w:pos="720"/>
        </w:tabs>
        <w:ind w:left="720" w:hanging="360"/>
      </w:pPr>
      <w:rPr>
        <w:rFonts w:ascii="Symbol" w:hAnsi="Symbol" w:hint="default"/>
      </w:rPr>
    </w:lvl>
    <w:lvl w:ilvl="1" w:tplc="826850C6" w:tentative="1">
      <w:start w:val="1"/>
      <w:numFmt w:val="bullet"/>
      <w:lvlText w:val="o"/>
      <w:lvlJc w:val="left"/>
      <w:pPr>
        <w:tabs>
          <w:tab w:val="num" w:pos="1440"/>
        </w:tabs>
        <w:ind w:left="1440" w:hanging="360"/>
      </w:pPr>
      <w:rPr>
        <w:rFonts w:ascii="Courier New" w:hAnsi="Courier New" w:cs="Courier New" w:hint="default"/>
      </w:rPr>
    </w:lvl>
    <w:lvl w:ilvl="2" w:tplc="2FFA090C" w:tentative="1">
      <w:start w:val="1"/>
      <w:numFmt w:val="bullet"/>
      <w:lvlText w:val=""/>
      <w:lvlJc w:val="left"/>
      <w:pPr>
        <w:tabs>
          <w:tab w:val="num" w:pos="2160"/>
        </w:tabs>
        <w:ind w:left="2160" w:hanging="360"/>
      </w:pPr>
      <w:rPr>
        <w:rFonts w:ascii="Wingdings" w:hAnsi="Wingdings" w:hint="default"/>
      </w:rPr>
    </w:lvl>
    <w:lvl w:ilvl="3" w:tplc="84E82AF2" w:tentative="1">
      <w:start w:val="1"/>
      <w:numFmt w:val="bullet"/>
      <w:lvlText w:val=""/>
      <w:lvlJc w:val="left"/>
      <w:pPr>
        <w:tabs>
          <w:tab w:val="num" w:pos="2880"/>
        </w:tabs>
        <w:ind w:left="2880" w:hanging="360"/>
      </w:pPr>
      <w:rPr>
        <w:rFonts w:ascii="Symbol" w:hAnsi="Symbol" w:hint="default"/>
      </w:rPr>
    </w:lvl>
    <w:lvl w:ilvl="4" w:tplc="D2D03676" w:tentative="1">
      <w:start w:val="1"/>
      <w:numFmt w:val="bullet"/>
      <w:lvlText w:val="o"/>
      <w:lvlJc w:val="left"/>
      <w:pPr>
        <w:tabs>
          <w:tab w:val="num" w:pos="3600"/>
        </w:tabs>
        <w:ind w:left="3600" w:hanging="360"/>
      </w:pPr>
      <w:rPr>
        <w:rFonts w:ascii="Courier New" w:hAnsi="Courier New" w:cs="Courier New" w:hint="default"/>
      </w:rPr>
    </w:lvl>
    <w:lvl w:ilvl="5" w:tplc="BF469126" w:tentative="1">
      <w:start w:val="1"/>
      <w:numFmt w:val="bullet"/>
      <w:lvlText w:val=""/>
      <w:lvlJc w:val="left"/>
      <w:pPr>
        <w:tabs>
          <w:tab w:val="num" w:pos="4320"/>
        </w:tabs>
        <w:ind w:left="4320" w:hanging="360"/>
      </w:pPr>
      <w:rPr>
        <w:rFonts w:ascii="Wingdings" w:hAnsi="Wingdings" w:hint="default"/>
      </w:rPr>
    </w:lvl>
    <w:lvl w:ilvl="6" w:tplc="000C4238" w:tentative="1">
      <w:start w:val="1"/>
      <w:numFmt w:val="bullet"/>
      <w:lvlText w:val=""/>
      <w:lvlJc w:val="left"/>
      <w:pPr>
        <w:tabs>
          <w:tab w:val="num" w:pos="5040"/>
        </w:tabs>
        <w:ind w:left="5040" w:hanging="360"/>
      </w:pPr>
      <w:rPr>
        <w:rFonts w:ascii="Symbol" w:hAnsi="Symbol" w:hint="default"/>
      </w:rPr>
    </w:lvl>
    <w:lvl w:ilvl="7" w:tplc="EB0849D4" w:tentative="1">
      <w:start w:val="1"/>
      <w:numFmt w:val="bullet"/>
      <w:lvlText w:val="o"/>
      <w:lvlJc w:val="left"/>
      <w:pPr>
        <w:tabs>
          <w:tab w:val="num" w:pos="5760"/>
        </w:tabs>
        <w:ind w:left="5760" w:hanging="360"/>
      </w:pPr>
      <w:rPr>
        <w:rFonts w:ascii="Courier New" w:hAnsi="Courier New" w:cs="Courier New" w:hint="default"/>
      </w:rPr>
    </w:lvl>
    <w:lvl w:ilvl="8" w:tplc="A984982A" w:tentative="1">
      <w:start w:val="1"/>
      <w:numFmt w:val="bullet"/>
      <w:lvlText w:val=""/>
      <w:lvlJc w:val="left"/>
      <w:pPr>
        <w:tabs>
          <w:tab w:val="num" w:pos="6480"/>
        </w:tabs>
        <w:ind w:left="6480" w:hanging="360"/>
      </w:pPr>
      <w:rPr>
        <w:rFonts w:ascii="Wingdings" w:hAnsi="Wingdings" w:hint="default"/>
      </w:rPr>
    </w:lvl>
  </w:abstractNum>
  <w:abstractNum w:abstractNumId="19">
    <w:nsid w:val="7697480B"/>
    <w:multiLevelType w:val="hybridMultilevel"/>
    <w:tmpl w:val="F3C2F0AA"/>
    <w:lvl w:ilvl="0" w:tplc="AAEA859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5B7F3E"/>
    <w:multiLevelType w:val="hybridMultilevel"/>
    <w:tmpl w:val="4DDC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E65436"/>
    <w:multiLevelType w:val="hybridMultilevel"/>
    <w:tmpl w:val="3F5276C6"/>
    <w:lvl w:ilvl="0" w:tplc="19FA1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3"/>
  </w:num>
  <w:num w:numId="3">
    <w:abstractNumId w:val="20"/>
  </w:num>
  <w:num w:numId="4">
    <w:abstractNumId w:val="11"/>
  </w:num>
  <w:num w:numId="5">
    <w:abstractNumId w:val="0"/>
  </w:num>
  <w:num w:numId="6">
    <w:abstractNumId w:val="16"/>
  </w:num>
  <w:num w:numId="7">
    <w:abstractNumId w:val="7"/>
  </w:num>
  <w:num w:numId="8">
    <w:abstractNumId w:val="8"/>
  </w:num>
  <w:num w:numId="9">
    <w:abstractNumId w:val="21"/>
  </w:num>
  <w:num w:numId="10">
    <w:abstractNumId w:val="5"/>
  </w:num>
  <w:num w:numId="11">
    <w:abstractNumId w:val="10"/>
  </w:num>
  <w:num w:numId="12">
    <w:abstractNumId w:val="18"/>
  </w:num>
  <w:num w:numId="13">
    <w:abstractNumId w:val="4"/>
  </w:num>
  <w:num w:numId="14">
    <w:abstractNumId w:val="19"/>
  </w:num>
  <w:num w:numId="15">
    <w:abstractNumId w:val="2"/>
  </w:num>
  <w:num w:numId="16">
    <w:abstractNumId w:val="9"/>
  </w:num>
  <w:num w:numId="17">
    <w:abstractNumId w:val="12"/>
  </w:num>
  <w:num w:numId="18">
    <w:abstractNumId w:val="17"/>
  </w:num>
  <w:num w:numId="19">
    <w:abstractNumId w:val="14"/>
  </w:num>
  <w:num w:numId="20">
    <w:abstractNumId w:val="6"/>
  </w:num>
  <w:num w:numId="21">
    <w:abstractNumId w:val="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729A8"/>
    <w:rsid w:val="00000351"/>
    <w:rsid w:val="0000174D"/>
    <w:rsid w:val="00001F0F"/>
    <w:rsid w:val="00001F67"/>
    <w:rsid w:val="000024F0"/>
    <w:rsid w:val="00003D42"/>
    <w:rsid w:val="00007A00"/>
    <w:rsid w:val="00010CF0"/>
    <w:rsid w:val="000119C3"/>
    <w:rsid w:val="00013DEC"/>
    <w:rsid w:val="00022C43"/>
    <w:rsid w:val="00022D7F"/>
    <w:rsid w:val="00025599"/>
    <w:rsid w:val="000275EA"/>
    <w:rsid w:val="000303AC"/>
    <w:rsid w:val="0003310E"/>
    <w:rsid w:val="00033535"/>
    <w:rsid w:val="00033A1B"/>
    <w:rsid w:val="00033B8B"/>
    <w:rsid w:val="00034FA5"/>
    <w:rsid w:val="000419F4"/>
    <w:rsid w:val="00043ADC"/>
    <w:rsid w:val="0004414D"/>
    <w:rsid w:val="00047FD6"/>
    <w:rsid w:val="00050D39"/>
    <w:rsid w:val="000519B8"/>
    <w:rsid w:val="00056357"/>
    <w:rsid w:val="0006307B"/>
    <w:rsid w:val="00067E40"/>
    <w:rsid w:val="00072230"/>
    <w:rsid w:val="00072DA5"/>
    <w:rsid w:val="0007373A"/>
    <w:rsid w:val="00076B8A"/>
    <w:rsid w:val="000804E7"/>
    <w:rsid w:val="00080BEE"/>
    <w:rsid w:val="0008131D"/>
    <w:rsid w:val="000815D8"/>
    <w:rsid w:val="000818C4"/>
    <w:rsid w:val="00081C8D"/>
    <w:rsid w:val="00086648"/>
    <w:rsid w:val="000910A8"/>
    <w:rsid w:val="00093218"/>
    <w:rsid w:val="00093F4B"/>
    <w:rsid w:val="00094BB6"/>
    <w:rsid w:val="00096776"/>
    <w:rsid w:val="000967D7"/>
    <w:rsid w:val="000A3E75"/>
    <w:rsid w:val="000A4E20"/>
    <w:rsid w:val="000B0FEA"/>
    <w:rsid w:val="000B104D"/>
    <w:rsid w:val="000B219F"/>
    <w:rsid w:val="000B29EB"/>
    <w:rsid w:val="000B2BBE"/>
    <w:rsid w:val="000B5278"/>
    <w:rsid w:val="000B656E"/>
    <w:rsid w:val="000B7837"/>
    <w:rsid w:val="000C1138"/>
    <w:rsid w:val="000C1B56"/>
    <w:rsid w:val="000C246A"/>
    <w:rsid w:val="000C3187"/>
    <w:rsid w:val="000D04E3"/>
    <w:rsid w:val="000D2A28"/>
    <w:rsid w:val="000D74BF"/>
    <w:rsid w:val="000E10A8"/>
    <w:rsid w:val="000E24F1"/>
    <w:rsid w:val="000F0082"/>
    <w:rsid w:val="000F1403"/>
    <w:rsid w:val="000F1C15"/>
    <w:rsid w:val="000F3B00"/>
    <w:rsid w:val="000F546D"/>
    <w:rsid w:val="000F5C29"/>
    <w:rsid w:val="000F71BC"/>
    <w:rsid w:val="0010025A"/>
    <w:rsid w:val="00100A01"/>
    <w:rsid w:val="001023BA"/>
    <w:rsid w:val="00103160"/>
    <w:rsid w:val="00104382"/>
    <w:rsid w:val="00104905"/>
    <w:rsid w:val="00105AB4"/>
    <w:rsid w:val="00106876"/>
    <w:rsid w:val="001125DF"/>
    <w:rsid w:val="00113BD4"/>
    <w:rsid w:val="00113EB7"/>
    <w:rsid w:val="001168D7"/>
    <w:rsid w:val="0012085F"/>
    <w:rsid w:val="00121807"/>
    <w:rsid w:val="00122BAE"/>
    <w:rsid w:val="00123CA5"/>
    <w:rsid w:val="001240B9"/>
    <w:rsid w:val="00124A4F"/>
    <w:rsid w:val="0012753B"/>
    <w:rsid w:val="0013141B"/>
    <w:rsid w:val="00131EA5"/>
    <w:rsid w:val="001336D2"/>
    <w:rsid w:val="001361FA"/>
    <w:rsid w:val="0013703B"/>
    <w:rsid w:val="001376D9"/>
    <w:rsid w:val="001412B1"/>
    <w:rsid w:val="00143F0A"/>
    <w:rsid w:val="001463AA"/>
    <w:rsid w:val="00146DE0"/>
    <w:rsid w:val="00147523"/>
    <w:rsid w:val="0015209D"/>
    <w:rsid w:val="00153BF0"/>
    <w:rsid w:val="00154E2D"/>
    <w:rsid w:val="0016143D"/>
    <w:rsid w:val="001632CF"/>
    <w:rsid w:val="001633A5"/>
    <w:rsid w:val="001643ED"/>
    <w:rsid w:val="00164C09"/>
    <w:rsid w:val="0017083D"/>
    <w:rsid w:val="001729F1"/>
    <w:rsid w:val="001731FF"/>
    <w:rsid w:val="0017396B"/>
    <w:rsid w:val="00176192"/>
    <w:rsid w:val="00180601"/>
    <w:rsid w:val="0018129E"/>
    <w:rsid w:val="001826C0"/>
    <w:rsid w:val="001835A2"/>
    <w:rsid w:val="001852DF"/>
    <w:rsid w:val="00186E30"/>
    <w:rsid w:val="0018762D"/>
    <w:rsid w:val="00187F3B"/>
    <w:rsid w:val="001902FA"/>
    <w:rsid w:val="00191285"/>
    <w:rsid w:val="00192C27"/>
    <w:rsid w:val="00193701"/>
    <w:rsid w:val="00193F5D"/>
    <w:rsid w:val="001952B9"/>
    <w:rsid w:val="00195B0A"/>
    <w:rsid w:val="00195DDA"/>
    <w:rsid w:val="001A4E4B"/>
    <w:rsid w:val="001A5FD4"/>
    <w:rsid w:val="001A6726"/>
    <w:rsid w:val="001B1EC5"/>
    <w:rsid w:val="001B3306"/>
    <w:rsid w:val="001B4AB4"/>
    <w:rsid w:val="001B62D7"/>
    <w:rsid w:val="001B767D"/>
    <w:rsid w:val="001C168A"/>
    <w:rsid w:val="001C3828"/>
    <w:rsid w:val="001D5745"/>
    <w:rsid w:val="001D6F3C"/>
    <w:rsid w:val="001D7E02"/>
    <w:rsid w:val="001E1A89"/>
    <w:rsid w:val="001E23B8"/>
    <w:rsid w:val="001E3B2C"/>
    <w:rsid w:val="001E5C00"/>
    <w:rsid w:val="001E6C6D"/>
    <w:rsid w:val="001F09C7"/>
    <w:rsid w:val="001F2988"/>
    <w:rsid w:val="001F2D5F"/>
    <w:rsid w:val="001F5EDA"/>
    <w:rsid w:val="001F6695"/>
    <w:rsid w:val="001F739A"/>
    <w:rsid w:val="0020053B"/>
    <w:rsid w:val="0020073C"/>
    <w:rsid w:val="002024CB"/>
    <w:rsid w:val="0020284B"/>
    <w:rsid w:val="002045EF"/>
    <w:rsid w:val="002047CF"/>
    <w:rsid w:val="0021124F"/>
    <w:rsid w:val="00211E51"/>
    <w:rsid w:val="0021248C"/>
    <w:rsid w:val="00212DBD"/>
    <w:rsid w:val="0021383F"/>
    <w:rsid w:val="002154FB"/>
    <w:rsid w:val="00215880"/>
    <w:rsid w:val="002207DB"/>
    <w:rsid w:val="00220C4A"/>
    <w:rsid w:val="00221E03"/>
    <w:rsid w:val="0022308A"/>
    <w:rsid w:val="00223791"/>
    <w:rsid w:val="00223DC7"/>
    <w:rsid w:val="002246D4"/>
    <w:rsid w:val="0022553B"/>
    <w:rsid w:val="00227B93"/>
    <w:rsid w:val="0023079F"/>
    <w:rsid w:val="00231151"/>
    <w:rsid w:val="002317DF"/>
    <w:rsid w:val="00241174"/>
    <w:rsid w:val="0024224B"/>
    <w:rsid w:val="00242374"/>
    <w:rsid w:val="00243381"/>
    <w:rsid w:val="0024391E"/>
    <w:rsid w:val="00244C02"/>
    <w:rsid w:val="00244DD5"/>
    <w:rsid w:val="0024623F"/>
    <w:rsid w:val="002470EB"/>
    <w:rsid w:val="00251F38"/>
    <w:rsid w:val="00252B1D"/>
    <w:rsid w:val="00253004"/>
    <w:rsid w:val="002537C5"/>
    <w:rsid w:val="00253E90"/>
    <w:rsid w:val="00254B88"/>
    <w:rsid w:val="00261689"/>
    <w:rsid w:val="00274079"/>
    <w:rsid w:val="002744A3"/>
    <w:rsid w:val="00274DA1"/>
    <w:rsid w:val="002767CA"/>
    <w:rsid w:val="002833FF"/>
    <w:rsid w:val="0028613E"/>
    <w:rsid w:val="0029047E"/>
    <w:rsid w:val="00295001"/>
    <w:rsid w:val="002958E7"/>
    <w:rsid w:val="0029775C"/>
    <w:rsid w:val="002A0B12"/>
    <w:rsid w:val="002A59E7"/>
    <w:rsid w:val="002A7252"/>
    <w:rsid w:val="002B0B7B"/>
    <w:rsid w:val="002B0D5C"/>
    <w:rsid w:val="002B19E5"/>
    <w:rsid w:val="002B2154"/>
    <w:rsid w:val="002C2941"/>
    <w:rsid w:val="002C45A4"/>
    <w:rsid w:val="002C4C7E"/>
    <w:rsid w:val="002D03B0"/>
    <w:rsid w:val="002D0DCD"/>
    <w:rsid w:val="002D1870"/>
    <w:rsid w:val="002D2561"/>
    <w:rsid w:val="002D2641"/>
    <w:rsid w:val="002D42C0"/>
    <w:rsid w:val="002D42CD"/>
    <w:rsid w:val="002D7953"/>
    <w:rsid w:val="002E119D"/>
    <w:rsid w:val="002E449D"/>
    <w:rsid w:val="002E4AF2"/>
    <w:rsid w:val="002E692C"/>
    <w:rsid w:val="002E7066"/>
    <w:rsid w:val="002E75FC"/>
    <w:rsid w:val="002F1262"/>
    <w:rsid w:val="002F33F3"/>
    <w:rsid w:val="002F63C6"/>
    <w:rsid w:val="003011DE"/>
    <w:rsid w:val="00301E38"/>
    <w:rsid w:val="00304CE4"/>
    <w:rsid w:val="003074D8"/>
    <w:rsid w:val="003128BE"/>
    <w:rsid w:val="0031380E"/>
    <w:rsid w:val="00317636"/>
    <w:rsid w:val="0032296C"/>
    <w:rsid w:val="003238C4"/>
    <w:rsid w:val="0032426B"/>
    <w:rsid w:val="00324702"/>
    <w:rsid w:val="0032528F"/>
    <w:rsid w:val="0032577F"/>
    <w:rsid w:val="0032762C"/>
    <w:rsid w:val="003278FF"/>
    <w:rsid w:val="00327A49"/>
    <w:rsid w:val="0033076A"/>
    <w:rsid w:val="00333A29"/>
    <w:rsid w:val="00334285"/>
    <w:rsid w:val="00334BEF"/>
    <w:rsid w:val="00335DAC"/>
    <w:rsid w:val="00336AFD"/>
    <w:rsid w:val="00340336"/>
    <w:rsid w:val="00341825"/>
    <w:rsid w:val="00345F24"/>
    <w:rsid w:val="003504E1"/>
    <w:rsid w:val="003508A2"/>
    <w:rsid w:val="003509CD"/>
    <w:rsid w:val="003520E0"/>
    <w:rsid w:val="00357205"/>
    <w:rsid w:val="00360292"/>
    <w:rsid w:val="00362BD1"/>
    <w:rsid w:val="0036329B"/>
    <w:rsid w:val="00371B57"/>
    <w:rsid w:val="003728E5"/>
    <w:rsid w:val="003764BF"/>
    <w:rsid w:val="00376A17"/>
    <w:rsid w:val="003858C2"/>
    <w:rsid w:val="0038662F"/>
    <w:rsid w:val="00386CF2"/>
    <w:rsid w:val="0038715C"/>
    <w:rsid w:val="003875E0"/>
    <w:rsid w:val="00390D6B"/>
    <w:rsid w:val="00391621"/>
    <w:rsid w:val="003930F6"/>
    <w:rsid w:val="0039462F"/>
    <w:rsid w:val="0039699E"/>
    <w:rsid w:val="00397837"/>
    <w:rsid w:val="003979C0"/>
    <w:rsid w:val="003A0169"/>
    <w:rsid w:val="003A066B"/>
    <w:rsid w:val="003A1120"/>
    <w:rsid w:val="003A146C"/>
    <w:rsid w:val="003A2354"/>
    <w:rsid w:val="003A3B65"/>
    <w:rsid w:val="003A3D1A"/>
    <w:rsid w:val="003A4286"/>
    <w:rsid w:val="003A5A76"/>
    <w:rsid w:val="003A6959"/>
    <w:rsid w:val="003B03BF"/>
    <w:rsid w:val="003B2313"/>
    <w:rsid w:val="003B5572"/>
    <w:rsid w:val="003B7F84"/>
    <w:rsid w:val="003C0707"/>
    <w:rsid w:val="003C1AB1"/>
    <w:rsid w:val="003C5535"/>
    <w:rsid w:val="003C5575"/>
    <w:rsid w:val="003C6EE4"/>
    <w:rsid w:val="003C7347"/>
    <w:rsid w:val="003C7D77"/>
    <w:rsid w:val="003C7F27"/>
    <w:rsid w:val="003D317F"/>
    <w:rsid w:val="003D433F"/>
    <w:rsid w:val="003D4816"/>
    <w:rsid w:val="003E00DE"/>
    <w:rsid w:val="003E38FF"/>
    <w:rsid w:val="003E41A9"/>
    <w:rsid w:val="003F2AC2"/>
    <w:rsid w:val="003F336B"/>
    <w:rsid w:val="004017EF"/>
    <w:rsid w:val="00401A98"/>
    <w:rsid w:val="00401EF4"/>
    <w:rsid w:val="0040620B"/>
    <w:rsid w:val="004112AC"/>
    <w:rsid w:val="004127FC"/>
    <w:rsid w:val="00413214"/>
    <w:rsid w:val="00415676"/>
    <w:rsid w:val="00415C63"/>
    <w:rsid w:val="00426FE8"/>
    <w:rsid w:val="00427120"/>
    <w:rsid w:val="004314FE"/>
    <w:rsid w:val="00432CD8"/>
    <w:rsid w:val="004336B3"/>
    <w:rsid w:val="00433F02"/>
    <w:rsid w:val="00434DA6"/>
    <w:rsid w:val="00436E04"/>
    <w:rsid w:val="0044048A"/>
    <w:rsid w:val="00441BCF"/>
    <w:rsid w:val="004451FE"/>
    <w:rsid w:val="00447322"/>
    <w:rsid w:val="00450137"/>
    <w:rsid w:val="004539C4"/>
    <w:rsid w:val="0045481D"/>
    <w:rsid w:val="00456CD5"/>
    <w:rsid w:val="00460757"/>
    <w:rsid w:val="00460EC2"/>
    <w:rsid w:val="004612B8"/>
    <w:rsid w:val="00462A75"/>
    <w:rsid w:val="0046528F"/>
    <w:rsid w:val="00465E6B"/>
    <w:rsid w:val="0047175E"/>
    <w:rsid w:val="00472057"/>
    <w:rsid w:val="0047407A"/>
    <w:rsid w:val="00474818"/>
    <w:rsid w:val="00475334"/>
    <w:rsid w:val="00475CE5"/>
    <w:rsid w:val="00475E91"/>
    <w:rsid w:val="00477CE3"/>
    <w:rsid w:val="00480E65"/>
    <w:rsid w:val="00480FBC"/>
    <w:rsid w:val="004840C5"/>
    <w:rsid w:val="00484A45"/>
    <w:rsid w:val="00487E9C"/>
    <w:rsid w:val="00490481"/>
    <w:rsid w:val="00491B4B"/>
    <w:rsid w:val="004926AB"/>
    <w:rsid w:val="0049525C"/>
    <w:rsid w:val="00495BB4"/>
    <w:rsid w:val="00496427"/>
    <w:rsid w:val="0049773B"/>
    <w:rsid w:val="00497C08"/>
    <w:rsid w:val="004A0724"/>
    <w:rsid w:val="004A11CE"/>
    <w:rsid w:val="004A39B7"/>
    <w:rsid w:val="004A3D9B"/>
    <w:rsid w:val="004A4E85"/>
    <w:rsid w:val="004A5573"/>
    <w:rsid w:val="004A715E"/>
    <w:rsid w:val="004B039B"/>
    <w:rsid w:val="004B0AC8"/>
    <w:rsid w:val="004B1F3F"/>
    <w:rsid w:val="004B22D3"/>
    <w:rsid w:val="004B60F5"/>
    <w:rsid w:val="004C0421"/>
    <w:rsid w:val="004C24DA"/>
    <w:rsid w:val="004C439E"/>
    <w:rsid w:val="004C4C78"/>
    <w:rsid w:val="004D0B21"/>
    <w:rsid w:val="004D5AF4"/>
    <w:rsid w:val="004E1BC6"/>
    <w:rsid w:val="004E33EB"/>
    <w:rsid w:val="004E39FD"/>
    <w:rsid w:val="004E4160"/>
    <w:rsid w:val="004E50DB"/>
    <w:rsid w:val="004E6B0B"/>
    <w:rsid w:val="004E6F43"/>
    <w:rsid w:val="004F2F6A"/>
    <w:rsid w:val="004F5EE6"/>
    <w:rsid w:val="00500B0E"/>
    <w:rsid w:val="00501A48"/>
    <w:rsid w:val="00501F49"/>
    <w:rsid w:val="00502A77"/>
    <w:rsid w:val="00502D05"/>
    <w:rsid w:val="00504421"/>
    <w:rsid w:val="005051E6"/>
    <w:rsid w:val="0050653E"/>
    <w:rsid w:val="00510913"/>
    <w:rsid w:val="005113C8"/>
    <w:rsid w:val="00511E11"/>
    <w:rsid w:val="00512D5D"/>
    <w:rsid w:val="00514977"/>
    <w:rsid w:val="00514B47"/>
    <w:rsid w:val="005151C5"/>
    <w:rsid w:val="00516422"/>
    <w:rsid w:val="0052383F"/>
    <w:rsid w:val="00523CBC"/>
    <w:rsid w:val="00524393"/>
    <w:rsid w:val="00530594"/>
    <w:rsid w:val="005347BB"/>
    <w:rsid w:val="00535953"/>
    <w:rsid w:val="00536EFF"/>
    <w:rsid w:val="00541111"/>
    <w:rsid w:val="00541BDC"/>
    <w:rsid w:val="005429C2"/>
    <w:rsid w:val="00542CDB"/>
    <w:rsid w:val="00543049"/>
    <w:rsid w:val="00544F8C"/>
    <w:rsid w:val="00545725"/>
    <w:rsid w:val="005466F1"/>
    <w:rsid w:val="00550813"/>
    <w:rsid w:val="005539BA"/>
    <w:rsid w:val="00555A1A"/>
    <w:rsid w:val="00555B34"/>
    <w:rsid w:val="00561319"/>
    <w:rsid w:val="00561A81"/>
    <w:rsid w:val="0056356C"/>
    <w:rsid w:val="00564EF4"/>
    <w:rsid w:val="0057074A"/>
    <w:rsid w:val="0057142C"/>
    <w:rsid w:val="00571A78"/>
    <w:rsid w:val="00571CC1"/>
    <w:rsid w:val="00572681"/>
    <w:rsid w:val="00572952"/>
    <w:rsid w:val="005730FC"/>
    <w:rsid w:val="005800B7"/>
    <w:rsid w:val="0058161F"/>
    <w:rsid w:val="00581ABE"/>
    <w:rsid w:val="005845DE"/>
    <w:rsid w:val="00590F79"/>
    <w:rsid w:val="00591704"/>
    <w:rsid w:val="00591937"/>
    <w:rsid w:val="00593A70"/>
    <w:rsid w:val="00596D72"/>
    <w:rsid w:val="005A073C"/>
    <w:rsid w:val="005A1FE5"/>
    <w:rsid w:val="005A2CB8"/>
    <w:rsid w:val="005A3767"/>
    <w:rsid w:val="005A3D71"/>
    <w:rsid w:val="005A45B5"/>
    <w:rsid w:val="005A4F2B"/>
    <w:rsid w:val="005B1C41"/>
    <w:rsid w:val="005B37E1"/>
    <w:rsid w:val="005B5E60"/>
    <w:rsid w:val="005B63B4"/>
    <w:rsid w:val="005B65DF"/>
    <w:rsid w:val="005B676B"/>
    <w:rsid w:val="005C0346"/>
    <w:rsid w:val="005C0974"/>
    <w:rsid w:val="005C3640"/>
    <w:rsid w:val="005C38AE"/>
    <w:rsid w:val="005C484B"/>
    <w:rsid w:val="005C6DFD"/>
    <w:rsid w:val="005D0B34"/>
    <w:rsid w:val="005D0E91"/>
    <w:rsid w:val="005D678E"/>
    <w:rsid w:val="005D6A17"/>
    <w:rsid w:val="005E106F"/>
    <w:rsid w:val="005E222A"/>
    <w:rsid w:val="005E3D4D"/>
    <w:rsid w:val="005E4E9A"/>
    <w:rsid w:val="005E617C"/>
    <w:rsid w:val="005E7954"/>
    <w:rsid w:val="005F2227"/>
    <w:rsid w:val="005F3DE0"/>
    <w:rsid w:val="005F4D05"/>
    <w:rsid w:val="005F51F7"/>
    <w:rsid w:val="005F7B9E"/>
    <w:rsid w:val="00604C6A"/>
    <w:rsid w:val="00606E0B"/>
    <w:rsid w:val="00611309"/>
    <w:rsid w:val="00612805"/>
    <w:rsid w:val="006144A5"/>
    <w:rsid w:val="00616F19"/>
    <w:rsid w:val="006201A4"/>
    <w:rsid w:val="00621C48"/>
    <w:rsid w:val="00622599"/>
    <w:rsid w:val="00627205"/>
    <w:rsid w:val="00630D63"/>
    <w:rsid w:val="0063158E"/>
    <w:rsid w:val="00634CFE"/>
    <w:rsid w:val="00635412"/>
    <w:rsid w:val="00640D26"/>
    <w:rsid w:val="00642599"/>
    <w:rsid w:val="00642B8D"/>
    <w:rsid w:val="006442C3"/>
    <w:rsid w:val="0064514A"/>
    <w:rsid w:val="006510E8"/>
    <w:rsid w:val="00653529"/>
    <w:rsid w:val="00653811"/>
    <w:rsid w:val="00653F71"/>
    <w:rsid w:val="00654D15"/>
    <w:rsid w:val="006550BB"/>
    <w:rsid w:val="00660263"/>
    <w:rsid w:val="006612BF"/>
    <w:rsid w:val="00663EEC"/>
    <w:rsid w:val="00664C5B"/>
    <w:rsid w:val="00671C5D"/>
    <w:rsid w:val="00671DC2"/>
    <w:rsid w:val="00676217"/>
    <w:rsid w:val="00680F5E"/>
    <w:rsid w:val="006812F0"/>
    <w:rsid w:val="00684039"/>
    <w:rsid w:val="0069179E"/>
    <w:rsid w:val="00691EA2"/>
    <w:rsid w:val="00692291"/>
    <w:rsid w:val="00692EDE"/>
    <w:rsid w:val="00694C39"/>
    <w:rsid w:val="0069696C"/>
    <w:rsid w:val="006969D5"/>
    <w:rsid w:val="00696AC3"/>
    <w:rsid w:val="006A3085"/>
    <w:rsid w:val="006A34B4"/>
    <w:rsid w:val="006A444F"/>
    <w:rsid w:val="006A612B"/>
    <w:rsid w:val="006A62DF"/>
    <w:rsid w:val="006B148D"/>
    <w:rsid w:val="006B194E"/>
    <w:rsid w:val="006B4775"/>
    <w:rsid w:val="006B6C06"/>
    <w:rsid w:val="006C1ECD"/>
    <w:rsid w:val="006C1FE0"/>
    <w:rsid w:val="006C43A4"/>
    <w:rsid w:val="006C5300"/>
    <w:rsid w:val="006C6C56"/>
    <w:rsid w:val="006C7F7B"/>
    <w:rsid w:val="006D0D79"/>
    <w:rsid w:val="006D11D8"/>
    <w:rsid w:val="006D145E"/>
    <w:rsid w:val="006D231E"/>
    <w:rsid w:val="006D7ABF"/>
    <w:rsid w:val="006D7E60"/>
    <w:rsid w:val="006E04F5"/>
    <w:rsid w:val="006E081D"/>
    <w:rsid w:val="006E27A5"/>
    <w:rsid w:val="006E3B98"/>
    <w:rsid w:val="006E5D0C"/>
    <w:rsid w:val="006F0375"/>
    <w:rsid w:val="006F0973"/>
    <w:rsid w:val="006F304F"/>
    <w:rsid w:val="006F3F2B"/>
    <w:rsid w:val="006F52F9"/>
    <w:rsid w:val="006F5424"/>
    <w:rsid w:val="006F73C7"/>
    <w:rsid w:val="007001F4"/>
    <w:rsid w:val="00702E3C"/>
    <w:rsid w:val="00703D8A"/>
    <w:rsid w:val="0070701A"/>
    <w:rsid w:val="007071E7"/>
    <w:rsid w:val="007103B5"/>
    <w:rsid w:val="00710B69"/>
    <w:rsid w:val="00711148"/>
    <w:rsid w:val="00720D0A"/>
    <w:rsid w:val="0072188E"/>
    <w:rsid w:val="00723B76"/>
    <w:rsid w:val="00724FC4"/>
    <w:rsid w:val="0072577B"/>
    <w:rsid w:val="00725E5D"/>
    <w:rsid w:val="00726E62"/>
    <w:rsid w:val="00726F1E"/>
    <w:rsid w:val="00734482"/>
    <w:rsid w:val="00734B8C"/>
    <w:rsid w:val="00735544"/>
    <w:rsid w:val="00736169"/>
    <w:rsid w:val="00736513"/>
    <w:rsid w:val="0074330F"/>
    <w:rsid w:val="0074472A"/>
    <w:rsid w:val="007474EE"/>
    <w:rsid w:val="00752F23"/>
    <w:rsid w:val="007567D9"/>
    <w:rsid w:val="0076015D"/>
    <w:rsid w:val="00760970"/>
    <w:rsid w:val="007641DC"/>
    <w:rsid w:val="00771113"/>
    <w:rsid w:val="007722A6"/>
    <w:rsid w:val="007747C5"/>
    <w:rsid w:val="00776DEE"/>
    <w:rsid w:val="00784F9D"/>
    <w:rsid w:val="00794951"/>
    <w:rsid w:val="00797441"/>
    <w:rsid w:val="007A0F0C"/>
    <w:rsid w:val="007A3BE3"/>
    <w:rsid w:val="007A3CC8"/>
    <w:rsid w:val="007B072F"/>
    <w:rsid w:val="007B0D61"/>
    <w:rsid w:val="007B1009"/>
    <w:rsid w:val="007B1122"/>
    <w:rsid w:val="007C2608"/>
    <w:rsid w:val="007C3923"/>
    <w:rsid w:val="007C4234"/>
    <w:rsid w:val="007C5A55"/>
    <w:rsid w:val="007C61BD"/>
    <w:rsid w:val="007C6C50"/>
    <w:rsid w:val="007C7A11"/>
    <w:rsid w:val="007D0F86"/>
    <w:rsid w:val="007D32E7"/>
    <w:rsid w:val="007D603D"/>
    <w:rsid w:val="007D7DB4"/>
    <w:rsid w:val="007E2299"/>
    <w:rsid w:val="007E23F3"/>
    <w:rsid w:val="007E5072"/>
    <w:rsid w:val="007E51F7"/>
    <w:rsid w:val="007E6D56"/>
    <w:rsid w:val="007E73CB"/>
    <w:rsid w:val="007E7CE4"/>
    <w:rsid w:val="007F1273"/>
    <w:rsid w:val="007F2D2B"/>
    <w:rsid w:val="007F2E4A"/>
    <w:rsid w:val="007F5618"/>
    <w:rsid w:val="007F7DB4"/>
    <w:rsid w:val="00800193"/>
    <w:rsid w:val="00803273"/>
    <w:rsid w:val="00803355"/>
    <w:rsid w:val="008062A9"/>
    <w:rsid w:val="00817FFD"/>
    <w:rsid w:val="00821162"/>
    <w:rsid w:val="008253EA"/>
    <w:rsid w:val="00825DED"/>
    <w:rsid w:val="008262E0"/>
    <w:rsid w:val="0083060C"/>
    <w:rsid w:val="0083136F"/>
    <w:rsid w:val="00831F5B"/>
    <w:rsid w:val="00835563"/>
    <w:rsid w:val="00840205"/>
    <w:rsid w:val="00844152"/>
    <w:rsid w:val="00844F28"/>
    <w:rsid w:val="00846B15"/>
    <w:rsid w:val="00847B29"/>
    <w:rsid w:val="008508F2"/>
    <w:rsid w:val="0085112F"/>
    <w:rsid w:val="008543A4"/>
    <w:rsid w:val="008554FA"/>
    <w:rsid w:val="008558ED"/>
    <w:rsid w:val="00857480"/>
    <w:rsid w:val="00860089"/>
    <w:rsid w:val="00862746"/>
    <w:rsid w:val="008630FD"/>
    <w:rsid w:val="00872321"/>
    <w:rsid w:val="008741F6"/>
    <w:rsid w:val="00875B4F"/>
    <w:rsid w:val="00876D34"/>
    <w:rsid w:val="00877674"/>
    <w:rsid w:val="00880C1C"/>
    <w:rsid w:val="0088347D"/>
    <w:rsid w:val="008853DB"/>
    <w:rsid w:val="00890945"/>
    <w:rsid w:val="00892B39"/>
    <w:rsid w:val="00893DAB"/>
    <w:rsid w:val="00895DED"/>
    <w:rsid w:val="00895FCE"/>
    <w:rsid w:val="008978AF"/>
    <w:rsid w:val="00897A67"/>
    <w:rsid w:val="008A2901"/>
    <w:rsid w:val="008A46A5"/>
    <w:rsid w:val="008A5027"/>
    <w:rsid w:val="008A6FD5"/>
    <w:rsid w:val="008A7134"/>
    <w:rsid w:val="008B0CD8"/>
    <w:rsid w:val="008B2407"/>
    <w:rsid w:val="008B4E11"/>
    <w:rsid w:val="008B5EFB"/>
    <w:rsid w:val="008B67C2"/>
    <w:rsid w:val="008B6B76"/>
    <w:rsid w:val="008C6D92"/>
    <w:rsid w:val="008C7336"/>
    <w:rsid w:val="008D1A10"/>
    <w:rsid w:val="008D5AC7"/>
    <w:rsid w:val="008D5CE4"/>
    <w:rsid w:val="008D65A6"/>
    <w:rsid w:val="008E229E"/>
    <w:rsid w:val="008E2357"/>
    <w:rsid w:val="008E35B2"/>
    <w:rsid w:val="008E5EE7"/>
    <w:rsid w:val="008E62D5"/>
    <w:rsid w:val="008E6F72"/>
    <w:rsid w:val="008E7F54"/>
    <w:rsid w:val="008F13BE"/>
    <w:rsid w:val="008F606B"/>
    <w:rsid w:val="008F63FF"/>
    <w:rsid w:val="00902653"/>
    <w:rsid w:val="00910744"/>
    <w:rsid w:val="00914F31"/>
    <w:rsid w:val="009150D5"/>
    <w:rsid w:val="00916A74"/>
    <w:rsid w:val="00917191"/>
    <w:rsid w:val="0092200C"/>
    <w:rsid w:val="009235F9"/>
    <w:rsid w:val="00924BD1"/>
    <w:rsid w:val="0092713D"/>
    <w:rsid w:val="009278AB"/>
    <w:rsid w:val="00927C54"/>
    <w:rsid w:val="009309A2"/>
    <w:rsid w:val="00930FE9"/>
    <w:rsid w:val="00933B4C"/>
    <w:rsid w:val="00935BB0"/>
    <w:rsid w:val="00936827"/>
    <w:rsid w:val="00937EB3"/>
    <w:rsid w:val="0094420B"/>
    <w:rsid w:val="00947416"/>
    <w:rsid w:val="00950612"/>
    <w:rsid w:val="00953E88"/>
    <w:rsid w:val="0095649E"/>
    <w:rsid w:val="0095668D"/>
    <w:rsid w:val="009607EB"/>
    <w:rsid w:val="009641CC"/>
    <w:rsid w:val="00964E24"/>
    <w:rsid w:val="00966DA6"/>
    <w:rsid w:val="00967D8E"/>
    <w:rsid w:val="00973B3E"/>
    <w:rsid w:val="00974613"/>
    <w:rsid w:val="00974CE2"/>
    <w:rsid w:val="00975300"/>
    <w:rsid w:val="00976ADD"/>
    <w:rsid w:val="00976F86"/>
    <w:rsid w:val="00977641"/>
    <w:rsid w:val="00980CDD"/>
    <w:rsid w:val="00993280"/>
    <w:rsid w:val="00993B3E"/>
    <w:rsid w:val="00993CFA"/>
    <w:rsid w:val="00995772"/>
    <w:rsid w:val="0099612B"/>
    <w:rsid w:val="009965CD"/>
    <w:rsid w:val="00996EB4"/>
    <w:rsid w:val="00997149"/>
    <w:rsid w:val="00997167"/>
    <w:rsid w:val="009979ED"/>
    <w:rsid w:val="009A0F4D"/>
    <w:rsid w:val="009A4714"/>
    <w:rsid w:val="009A4E7A"/>
    <w:rsid w:val="009B0147"/>
    <w:rsid w:val="009B2877"/>
    <w:rsid w:val="009C1D31"/>
    <w:rsid w:val="009C33E1"/>
    <w:rsid w:val="009C4A45"/>
    <w:rsid w:val="009C61DE"/>
    <w:rsid w:val="009C6E58"/>
    <w:rsid w:val="009C7BEF"/>
    <w:rsid w:val="009C7DF1"/>
    <w:rsid w:val="009D3F50"/>
    <w:rsid w:val="009D7CB1"/>
    <w:rsid w:val="009E01AA"/>
    <w:rsid w:val="009E0F72"/>
    <w:rsid w:val="009F0A0A"/>
    <w:rsid w:val="009F2844"/>
    <w:rsid w:val="009F480E"/>
    <w:rsid w:val="009F4CD7"/>
    <w:rsid w:val="009F4F29"/>
    <w:rsid w:val="009F6995"/>
    <w:rsid w:val="009F7332"/>
    <w:rsid w:val="009F781D"/>
    <w:rsid w:val="00A04E2A"/>
    <w:rsid w:val="00A053CD"/>
    <w:rsid w:val="00A10D48"/>
    <w:rsid w:val="00A116CE"/>
    <w:rsid w:val="00A14105"/>
    <w:rsid w:val="00A1410A"/>
    <w:rsid w:val="00A1708D"/>
    <w:rsid w:val="00A22057"/>
    <w:rsid w:val="00A26696"/>
    <w:rsid w:val="00A309D5"/>
    <w:rsid w:val="00A33AEA"/>
    <w:rsid w:val="00A34E1B"/>
    <w:rsid w:val="00A35E2B"/>
    <w:rsid w:val="00A374F1"/>
    <w:rsid w:val="00A418D9"/>
    <w:rsid w:val="00A42AC7"/>
    <w:rsid w:val="00A4398A"/>
    <w:rsid w:val="00A44CB3"/>
    <w:rsid w:val="00A45B25"/>
    <w:rsid w:val="00A50C5C"/>
    <w:rsid w:val="00A540AC"/>
    <w:rsid w:val="00A57486"/>
    <w:rsid w:val="00A61044"/>
    <w:rsid w:val="00A66110"/>
    <w:rsid w:val="00A70399"/>
    <w:rsid w:val="00A712C5"/>
    <w:rsid w:val="00A714FA"/>
    <w:rsid w:val="00A71801"/>
    <w:rsid w:val="00A729A8"/>
    <w:rsid w:val="00A75E53"/>
    <w:rsid w:val="00A76EA0"/>
    <w:rsid w:val="00A8178B"/>
    <w:rsid w:val="00A82A25"/>
    <w:rsid w:val="00A83408"/>
    <w:rsid w:val="00A84E26"/>
    <w:rsid w:val="00A86882"/>
    <w:rsid w:val="00A8724B"/>
    <w:rsid w:val="00A87593"/>
    <w:rsid w:val="00A90234"/>
    <w:rsid w:val="00A96E90"/>
    <w:rsid w:val="00AA00DA"/>
    <w:rsid w:val="00AA3CB9"/>
    <w:rsid w:val="00AA5988"/>
    <w:rsid w:val="00AA5AD8"/>
    <w:rsid w:val="00AA5E51"/>
    <w:rsid w:val="00AA6305"/>
    <w:rsid w:val="00AB0472"/>
    <w:rsid w:val="00AC1C03"/>
    <w:rsid w:val="00AC2BD3"/>
    <w:rsid w:val="00AC382D"/>
    <w:rsid w:val="00AC3B94"/>
    <w:rsid w:val="00AC64A1"/>
    <w:rsid w:val="00AC65EA"/>
    <w:rsid w:val="00AC66CF"/>
    <w:rsid w:val="00AC676A"/>
    <w:rsid w:val="00AC6FDF"/>
    <w:rsid w:val="00AD5789"/>
    <w:rsid w:val="00AD6079"/>
    <w:rsid w:val="00AD6939"/>
    <w:rsid w:val="00AD7765"/>
    <w:rsid w:val="00AE28D0"/>
    <w:rsid w:val="00AE3C80"/>
    <w:rsid w:val="00AE45B5"/>
    <w:rsid w:val="00AE4EFC"/>
    <w:rsid w:val="00AE5625"/>
    <w:rsid w:val="00AF45C2"/>
    <w:rsid w:val="00B034DC"/>
    <w:rsid w:val="00B07CC1"/>
    <w:rsid w:val="00B10318"/>
    <w:rsid w:val="00B10D1E"/>
    <w:rsid w:val="00B14FCA"/>
    <w:rsid w:val="00B16C59"/>
    <w:rsid w:val="00B17E5C"/>
    <w:rsid w:val="00B20CF9"/>
    <w:rsid w:val="00B2208F"/>
    <w:rsid w:val="00B2277F"/>
    <w:rsid w:val="00B26652"/>
    <w:rsid w:val="00B27306"/>
    <w:rsid w:val="00B2786F"/>
    <w:rsid w:val="00B33644"/>
    <w:rsid w:val="00B37F9F"/>
    <w:rsid w:val="00B40C46"/>
    <w:rsid w:val="00B44448"/>
    <w:rsid w:val="00B44C2C"/>
    <w:rsid w:val="00B45D5E"/>
    <w:rsid w:val="00B510AC"/>
    <w:rsid w:val="00B5168F"/>
    <w:rsid w:val="00B528B7"/>
    <w:rsid w:val="00B5341B"/>
    <w:rsid w:val="00B5364A"/>
    <w:rsid w:val="00B54981"/>
    <w:rsid w:val="00B57152"/>
    <w:rsid w:val="00B60665"/>
    <w:rsid w:val="00B61641"/>
    <w:rsid w:val="00B6329A"/>
    <w:rsid w:val="00B7131A"/>
    <w:rsid w:val="00B72CBA"/>
    <w:rsid w:val="00B73AB8"/>
    <w:rsid w:val="00B770F6"/>
    <w:rsid w:val="00B859FA"/>
    <w:rsid w:val="00B917E6"/>
    <w:rsid w:val="00B926F1"/>
    <w:rsid w:val="00B938F9"/>
    <w:rsid w:val="00B94AD7"/>
    <w:rsid w:val="00B94D11"/>
    <w:rsid w:val="00B9510D"/>
    <w:rsid w:val="00B96581"/>
    <w:rsid w:val="00B97D71"/>
    <w:rsid w:val="00BA02FE"/>
    <w:rsid w:val="00BA38D3"/>
    <w:rsid w:val="00BB0A97"/>
    <w:rsid w:val="00BB3056"/>
    <w:rsid w:val="00BB4C62"/>
    <w:rsid w:val="00BC05A6"/>
    <w:rsid w:val="00BC2A5C"/>
    <w:rsid w:val="00BC4344"/>
    <w:rsid w:val="00BC4E66"/>
    <w:rsid w:val="00BC5E72"/>
    <w:rsid w:val="00BC64B5"/>
    <w:rsid w:val="00BC699F"/>
    <w:rsid w:val="00BD1613"/>
    <w:rsid w:val="00BE12CB"/>
    <w:rsid w:val="00BE2935"/>
    <w:rsid w:val="00BE32CC"/>
    <w:rsid w:val="00BE410B"/>
    <w:rsid w:val="00BE541E"/>
    <w:rsid w:val="00BE7158"/>
    <w:rsid w:val="00BE716B"/>
    <w:rsid w:val="00BE7971"/>
    <w:rsid w:val="00BF2B30"/>
    <w:rsid w:val="00BF5FB4"/>
    <w:rsid w:val="00C00402"/>
    <w:rsid w:val="00C0061E"/>
    <w:rsid w:val="00C0378B"/>
    <w:rsid w:val="00C06041"/>
    <w:rsid w:val="00C06B68"/>
    <w:rsid w:val="00C0716C"/>
    <w:rsid w:val="00C11C9A"/>
    <w:rsid w:val="00C1395B"/>
    <w:rsid w:val="00C13CA5"/>
    <w:rsid w:val="00C15568"/>
    <w:rsid w:val="00C156B3"/>
    <w:rsid w:val="00C15D2E"/>
    <w:rsid w:val="00C1766C"/>
    <w:rsid w:val="00C17BFD"/>
    <w:rsid w:val="00C2320E"/>
    <w:rsid w:val="00C25A62"/>
    <w:rsid w:val="00C268B2"/>
    <w:rsid w:val="00C3040D"/>
    <w:rsid w:val="00C31B11"/>
    <w:rsid w:val="00C32ADF"/>
    <w:rsid w:val="00C332BC"/>
    <w:rsid w:val="00C4019A"/>
    <w:rsid w:val="00C40462"/>
    <w:rsid w:val="00C44D93"/>
    <w:rsid w:val="00C50698"/>
    <w:rsid w:val="00C512E2"/>
    <w:rsid w:val="00C52DA5"/>
    <w:rsid w:val="00C5309E"/>
    <w:rsid w:val="00C56D46"/>
    <w:rsid w:val="00C5735B"/>
    <w:rsid w:val="00C63203"/>
    <w:rsid w:val="00C6497E"/>
    <w:rsid w:val="00C6526D"/>
    <w:rsid w:val="00C65298"/>
    <w:rsid w:val="00C6654D"/>
    <w:rsid w:val="00C70F50"/>
    <w:rsid w:val="00C735A9"/>
    <w:rsid w:val="00C748D7"/>
    <w:rsid w:val="00C75773"/>
    <w:rsid w:val="00C803BB"/>
    <w:rsid w:val="00C8384B"/>
    <w:rsid w:val="00C841BF"/>
    <w:rsid w:val="00C841EF"/>
    <w:rsid w:val="00C901C2"/>
    <w:rsid w:val="00C905A5"/>
    <w:rsid w:val="00C9363D"/>
    <w:rsid w:val="00C945C6"/>
    <w:rsid w:val="00CA0B92"/>
    <w:rsid w:val="00CA3DAB"/>
    <w:rsid w:val="00CB096C"/>
    <w:rsid w:val="00CB0B11"/>
    <w:rsid w:val="00CB1074"/>
    <w:rsid w:val="00CB2561"/>
    <w:rsid w:val="00CB673F"/>
    <w:rsid w:val="00CB6E29"/>
    <w:rsid w:val="00CC03F1"/>
    <w:rsid w:val="00CC372D"/>
    <w:rsid w:val="00CC45D7"/>
    <w:rsid w:val="00CC6AF8"/>
    <w:rsid w:val="00CD1725"/>
    <w:rsid w:val="00CD4631"/>
    <w:rsid w:val="00CD478F"/>
    <w:rsid w:val="00CD4F2E"/>
    <w:rsid w:val="00CD5797"/>
    <w:rsid w:val="00CD6234"/>
    <w:rsid w:val="00CE177B"/>
    <w:rsid w:val="00CE760F"/>
    <w:rsid w:val="00CF0168"/>
    <w:rsid w:val="00CF0785"/>
    <w:rsid w:val="00CF0B4C"/>
    <w:rsid w:val="00CF0D44"/>
    <w:rsid w:val="00CF15BA"/>
    <w:rsid w:val="00CF1CE1"/>
    <w:rsid w:val="00CF242A"/>
    <w:rsid w:val="00CF447C"/>
    <w:rsid w:val="00CF45C0"/>
    <w:rsid w:val="00D01295"/>
    <w:rsid w:val="00D02092"/>
    <w:rsid w:val="00D033A1"/>
    <w:rsid w:val="00D03918"/>
    <w:rsid w:val="00D03CCA"/>
    <w:rsid w:val="00D03CF8"/>
    <w:rsid w:val="00D04822"/>
    <w:rsid w:val="00D06010"/>
    <w:rsid w:val="00D11019"/>
    <w:rsid w:val="00D1150C"/>
    <w:rsid w:val="00D1284F"/>
    <w:rsid w:val="00D137FC"/>
    <w:rsid w:val="00D13A68"/>
    <w:rsid w:val="00D15FC1"/>
    <w:rsid w:val="00D20E36"/>
    <w:rsid w:val="00D2351E"/>
    <w:rsid w:val="00D24C32"/>
    <w:rsid w:val="00D25C3E"/>
    <w:rsid w:val="00D275D1"/>
    <w:rsid w:val="00D30D4B"/>
    <w:rsid w:val="00D31220"/>
    <w:rsid w:val="00D314D2"/>
    <w:rsid w:val="00D33C6F"/>
    <w:rsid w:val="00D3625F"/>
    <w:rsid w:val="00D43A93"/>
    <w:rsid w:val="00D4561A"/>
    <w:rsid w:val="00D47AD2"/>
    <w:rsid w:val="00D50B18"/>
    <w:rsid w:val="00D5215B"/>
    <w:rsid w:val="00D5490A"/>
    <w:rsid w:val="00D561F9"/>
    <w:rsid w:val="00D57D5E"/>
    <w:rsid w:val="00D603B7"/>
    <w:rsid w:val="00D608E9"/>
    <w:rsid w:val="00D61877"/>
    <w:rsid w:val="00D62639"/>
    <w:rsid w:val="00D723FE"/>
    <w:rsid w:val="00D729ED"/>
    <w:rsid w:val="00D75833"/>
    <w:rsid w:val="00D760A9"/>
    <w:rsid w:val="00D763C9"/>
    <w:rsid w:val="00D76966"/>
    <w:rsid w:val="00D82B98"/>
    <w:rsid w:val="00D90CFA"/>
    <w:rsid w:val="00D91368"/>
    <w:rsid w:val="00D91561"/>
    <w:rsid w:val="00D9183E"/>
    <w:rsid w:val="00D91F68"/>
    <w:rsid w:val="00D948B9"/>
    <w:rsid w:val="00D954CA"/>
    <w:rsid w:val="00D97809"/>
    <w:rsid w:val="00D97F6D"/>
    <w:rsid w:val="00DA01C0"/>
    <w:rsid w:val="00DA0809"/>
    <w:rsid w:val="00DA0EEA"/>
    <w:rsid w:val="00DA2075"/>
    <w:rsid w:val="00DA5750"/>
    <w:rsid w:val="00DA65E8"/>
    <w:rsid w:val="00DA67C4"/>
    <w:rsid w:val="00DA70D9"/>
    <w:rsid w:val="00DB01C3"/>
    <w:rsid w:val="00DB0212"/>
    <w:rsid w:val="00DB0579"/>
    <w:rsid w:val="00DB17BB"/>
    <w:rsid w:val="00DB4738"/>
    <w:rsid w:val="00DB4ACF"/>
    <w:rsid w:val="00DB5A93"/>
    <w:rsid w:val="00DC2FDE"/>
    <w:rsid w:val="00DC4120"/>
    <w:rsid w:val="00DD3CCC"/>
    <w:rsid w:val="00DD3D79"/>
    <w:rsid w:val="00DD5F59"/>
    <w:rsid w:val="00DD6585"/>
    <w:rsid w:val="00DE0C9D"/>
    <w:rsid w:val="00DE0D50"/>
    <w:rsid w:val="00DE2D8F"/>
    <w:rsid w:val="00DE52A8"/>
    <w:rsid w:val="00DE59B8"/>
    <w:rsid w:val="00DE7F8F"/>
    <w:rsid w:val="00DF105F"/>
    <w:rsid w:val="00DF33E8"/>
    <w:rsid w:val="00DF595B"/>
    <w:rsid w:val="00DF6478"/>
    <w:rsid w:val="00E0017E"/>
    <w:rsid w:val="00E024A0"/>
    <w:rsid w:val="00E02E46"/>
    <w:rsid w:val="00E05990"/>
    <w:rsid w:val="00E1020C"/>
    <w:rsid w:val="00E10DC8"/>
    <w:rsid w:val="00E12645"/>
    <w:rsid w:val="00E143C1"/>
    <w:rsid w:val="00E155F6"/>
    <w:rsid w:val="00E1696C"/>
    <w:rsid w:val="00E17325"/>
    <w:rsid w:val="00E24AC0"/>
    <w:rsid w:val="00E279AF"/>
    <w:rsid w:val="00E30029"/>
    <w:rsid w:val="00E309DA"/>
    <w:rsid w:val="00E313E9"/>
    <w:rsid w:val="00E31AE5"/>
    <w:rsid w:val="00E33EAA"/>
    <w:rsid w:val="00E34DE5"/>
    <w:rsid w:val="00E36E60"/>
    <w:rsid w:val="00E40222"/>
    <w:rsid w:val="00E414CB"/>
    <w:rsid w:val="00E4579C"/>
    <w:rsid w:val="00E45A2D"/>
    <w:rsid w:val="00E46E45"/>
    <w:rsid w:val="00E474CC"/>
    <w:rsid w:val="00E50D45"/>
    <w:rsid w:val="00E51B6E"/>
    <w:rsid w:val="00E51CF9"/>
    <w:rsid w:val="00E53392"/>
    <w:rsid w:val="00E538DC"/>
    <w:rsid w:val="00E547CD"/>
    <w:rsid w:val="00E561C1"/>
    <w:rsid w:val="00E564DB"/>
    <w:rsid w:val="00E57D1A"/>
    <w:rsid w:val="00E610F8"/>
    <w:rsid w:val="00E62162"/>
    <w:rsid w:val="00E661E4"/>
    <w:rsid w:val="00E70589"/>
    <w:rsid w:val="00E724FA"/>
    <w:rsid w:val="00E745F3"/>
    <w:rsid w:val="00E750C7"/>
    <w:rsid w:val="00E763E0"/>
    <w:rsid w:val="00E803D4"/>
    <w:rsid w:val="00E83729"/>
    <w:rsid w:val="00E84457"/>
    <w:rsid w:val="00E86242"/>
    <w:rsid w:val="00E872E8"/>
    <w:rsid w:val="00E92F90"/>
    <w:rsid w:val="00E9758E"/>
    <w:rsid w:val="00E97638"/>
    <w:rsid w:val="00EA4F8F"/>
    <w:rsid w:val="00EA5EA0"/>
    <w:rsid w:val="00EB3959"/>
    <w:rsid w:val="00EB40EF"/>
    <w:rsid w:val="00EB4823"/>
    <w:rsid w:val="00EB4BF5"/>
    <w:rsid w:val="00EC1DBB"/>
    <w:rsid w:val="00ED019A"/>
    <w:rsid w:val="00ED37A0"/>
    <w:rsid w:val="00ED3D5A"/>
    <w:rsid w:val="00ED46F5"/>
    <w:rsid w:val="00EE0514"/>
    <w:rsid w:val="00EE28A3"/>
    <w:rsid w:val="00EE2BAA"/>
    <w:rsid w:val="00EE33FA"/>
    <w:rsid w:val="00EE4011"/>
    <w:rsid w:val="00EE41AB"/>
    <w:rsid w:val="00EE4D00"/>
    <w:rsid w:val="00EE78CE"/>
    <w:rsid w:val="00EF0484"/>
    <w:rsid w:val="00EF3B2B"/>
    <w:rsid w:val="00EF3FC9"/>
    <w:rsid w:val="00EF424A"/>
    <w:rsid w:val="00EF4E48"/>
    <w:rsid w:val="00EF54CB"/>
    <w:rsid w:val="00F00B3D"/>
    <w:rsid w:val="00F0127F"/>
    <w:rsid w:val="00F018E4"/>
    <w:rsid w:val="00F032E4"/>
    <w:rsid w:val="00F05491"/>
    <w:rsid w:val="00F07FE0"/>
    <w:rsid w:val="00F13CE8"/>
    <w:rsid w:val="00F14FEE"/>
    <w:rsid w:val="00F15B20"/>
    <w:rsid w:val="00F15DD3"/>
    <w:rsid w:val="00F20860"/>
    <w:rsid w:val="00F212F1"/>
    <w:rsid w:val="00F21CE3"/>
    <w:rsid w:val="00F22770"/>
    <w:rsid w:val="00F22E8C"/>
    <w:rsid w:val="00F23953"/>
    <w:rsid w:val="00F27D68"/>
    <w:rsid w:val="00F31D70"/>
    <w:rsid w:val="00F31EEE"/>
    <w:rsid w:val="00F344B3"/>
    <w:rsid w:val="00F3488C"/>
    <w:rsid w:val="00F35CD5"/>
    <w:rsid w:val="00F36B74"/>
    <w:rsid w:val="00F41C0C"/>
    <w:rsid w:val="00F4309B"/>
    <w:rsid w:val="00F447B4"/>
    <w:rsid w:val="00F4648C"/>
    <w:rsid w:val="00F47311"/>
    <w:rsid w:val="00F47AEB"/>
    <w:rsid w:val="00F47B55"/>
    <w:rsid w:val="00F54E65"/>
    <w:rsid w:val="00F618C0"/>
    <w:rsid w:val="00F61BA4"/>
    <w:rsid w:val="00F637FA"/>
    <w:rsid w:val="00F6380B"/>
    <w:rsid w:val="00F64686"/>
    <w:rsid w:val="00F7284E"/>
    <w:rsid w:val="00F73A99"/>
    <w:rsid w:val="00F75727"/>
    <w:rsid w:val="00F75CDB"/>
    <w:rsid w:val="00F75EEC"/>
    <w:rsid w:val="00F801DE"/>
    <w:rsid w:val="00F81E64"/>
    <w:rsid w:val="00F824CE"/>
    <w:rsid w:val="00F871A9"/>
    <w:rsid w:val="00F87B09"/>
    <w:rsid w:val="00F91E21"/>
    <w:rsid w:val="00F92F3F"/>
    <w:rsid w:val="00F938F3"/>
    <w:rsid w:val="00F9392B"/>
    <w:rsid w:val="00F93C2D"/>
    <w:rsid w:val="00F940CB"/>
    <w:rsid w:val="00F9583C"/>
    <w:rsid w:val="00F9594E"/>
    <w:rsid w:val="00FA01BB"/>
    <w:rsid w:val="00FA152D"/>
    <w:rsid w:val="00FA1DFF"/>
    <w:rsid w:val="00FA2151"/>
    <w:rsid w:val="00FA3B70"/>
    <w:rsid w:val="00FA4943"/>
    <w:rsid w:val="00FA4CFD"/>
    <w:rsid w:val="00FA6DF1"/>
    <w:rsid w:val="00FB1692"/>
    <w:rsid w:val="00FB3BE4"/>
    <w:rsid w:val="00FB4575"/>
    <w:rsid w:val="00FB4852"/>
    <w:rsid w:val="00FB5F64"/>
    <w:rsid w:val="00FC0B4E"/>
    <w:rsid w:val="00FC10E2"/>
    <w:rsid w:val="00FC1F3E"/>
    <w:rsid w:val="00FC3AF7"/>
    <w:rsid w:val="00FC3BFD"/>
    <w:rsid w:val="00FC76A2"/>
    <w:rsid w:val="00FD00CB"/>
    <w:rsid w:val="00FD162F"/>
    <w:rsid w:val="00FD23CD"/>
    <w:rsid w:val="00FD619C"/>
    <w:rsid w:val="00FE32DD"/>
    <w:rsid w:val="00FE37AF"/>
    <w:rsid w:val="00FE656F"/>
    <w:rsid w:val="00FE6AB9"/>
    <w:rsid w:val="00FF07A8"/>
    <w:rsid w:val="00FF0D0E"/>
    <w:rsid w:val="00FF5A57"/>
    <w:rsid w:val="00FF5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1BB"/>
  </w:style>
  <w:style w:type="paragraph" w:styleId="2">
    <w:name w:val="heading 2"/>
    <w:basedOn w:val="a"/>
    <w:next w:val="a"/>
    <w:link w:val="20"/>
    <w:qFormat/>
    <w:rsid w:val="00F344B3"/>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29B"/>
    <w:pPr>
      <w:ind w:left="720"/>
      <w:contextualSpacing/>
    </w:pPr>
  </w:style>
  <w:style w:type="paragraph" w:customStyle="1" w:styleId="ConsPlusNormal">
    <w:name w:val="ConsPlusNormal"/>
    <w:rsid w:val="00221E03"/>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3252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basedOn w:val="a0"/>
    <w:uiPriority w:val="99"/>
    <w:rsid w:val="0032528F"/>
    <w:rPr>
      <w:rFonts w:ascii="Times New Roman" w:hAnsi="Times New Roman" w:cs="Times New Roman"/>
      <w:sz w:val="24"/>
      <w:szCs w:val="24"/>
    </w:rPr>
  </w:style>
  <w:style w:type="paragraph" w:styleId="a5">
    <w:name w:val="Normal (Web)"/>
    <w:basedOn w:val="a"/>
    <w:unhideWhenUsed/>
    <w:rsid w:val="00640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F344B3"/>
    <w:rPr>
      <w:rFonts w:ascii="Arial" w:eastAsia="Calibri" w:hAnsi="Arial" w:cs="Arial"/>
      <w:b/>
      <w:bCs/>
      <w:i/>
      <w:iCs/>
      <w:sz w:val="28"/>
      <w:szCs w:val="28"/>
    </w:rPr>
  </w:style>
  <w:style w:type="paragraph" w:styleId="a6">
    <w:name w:val="Balloon Text"/>
    <w:basedOn w:val="a"/>
    <w:link w:val="a7"/>
    <w:unhideWhenUsed/>
    <w:rsid w:val="00D763C9"/>
    <w:pPr>
      <w:spacing w:after="0" w:line="240" w:lineRule="auto"/>
    </w:pPr>
    <w:rPr>
      <w:rFonts w:ascii="Tahoma" w:hAnsi="Tahoma" w:cs="Tahoma"/>
      <w:sz w:val="16"/>
      <w:szCs w:val="16"/>
    </w:rPr>
  </w:style>
  <w:style w:type="character" w:customStyle="1" w:styleId="a7">
    <w:name w:val="Текст выноски Знак"/>
    <w:basedOn w:val="a0"/>
    <w:link w:val="a6"/>
    <w:rsid w:val="00D763C9"/>
    <w:rPr>
      <w:rFonts w:ascii="Tahoma" w:hAnsi="Tahoma" w:cs="Tahoma"/>
      <w:sz w:val="16"/>
      <w:szCs w:val="16"/>
    </w:rPr>
  </w:style>
  <w:style w:type="character" w:styleId="a8">
    <w:name w:val="annotation reference"/>
    <w:basedOn w:val="a0"/>
    <w:uiPriority w:val="99"/>
    <w:semiHidden/>
    <w:unhideWhenUsed/>
    <w:rsid w:val="001731FF"/>
    <w:rPr>
      <w:sz w:val="16"/>
      <w:szCs w:val="16"/>
    </w:rPr>
  </w:style>
  <w:style w:type="paragraph" w:styleId="a9">
    <w:name w:val="annotation text"/>
    <w:basedOn w:val="a"/>
    <w:link w:val="aa"/>
    <w:semiHidden/>
    <w:unhideWhenUsed/>
    <w:rsid w:val="001731FF"/>
    <w:pPr>
      <w:spacing w:line="240" w:lineRule="auto"/>
    </w:pPr>
    <w:rPr>
      <w:sz w:val="20"/>
      <w:szCs w:val="20"/>
    </w:rPr>
  </w:style>
  <w:style w:type="character" w:customStyle="1" w:styleId="aa">
    <w:name w:val="Текст примечания Знак"/>
    <w:basedOn w:val="a0"/>
    <w:link w:val="a9"/>
    <w:semiHidden/>
    <w:rsid w:val="001731FF"/>
    <w:rPr>
      <w:sz w:val="20"/>
      <w:szCs w:val="20"/>
    </w:rPr>
  </w:style>
  <w:style w:type="paragraph" w:styleId="ab">
    <w:name w:val="annotation subject"/>
    <w:basedOn w:val="a9"/>
    <w:next w:val="a9"/>
    <w:link w:val="ac"/>
    <w:uiPriority w:val="99"/>
    <w:semiHidden/>
    <w:unhideWhenUsed/>
    <w:rsid w:val="001731FF"/>
    <w:rPr>
      <w:b/>
      <w:bCs/>
    </w:rPr>
  </w:style>
  <w:style w:type="character" w:customStyle="1" w:styleId="ac">
    <w:name w:val="Тема примечания Знак"/>
    <w:basedOn w:val="aa"/>
    <w:link w:val="ab"/>
    <w:uiPriority w:val="99"/>
    <w:semiHidden/>
    <w:rsid w:val="001731FF"/>
    <w:rPr>
      <w:b/>
      <w:bCs/>
      <w:sz w:val="20"/>
      <w:szCs w:val="20"/>
    </w:rPr>
  </w:style>
  <w:style w:type="paragraph" w:customStyle="1" w:styleId="Oaeno">
    <w:name w:val="Oaeno"/>
    <w:basedOn w:val="a"/>
    <w:rsid w:val="001361FA"/>
    <w:pPr>
      <w:spacing w:after="0" w:line="240" w:lineRule="auto"/>
    </w:pPr>
    <w:rPr>
      <w:rFonts w:ascii="Courier New" w:eastAsia="Times New Roman" w:hAnsi="Courier New" w:cs="Courier New"/>
      <w:sz w:val="20"/>
      <w:szCs w:val="20"/>
    </w:rPr>
  </w:style>
  <w:style w:type="paragraph" w:customStyle="1" w:styleId="ad">
    <w:name w:val="Пункт Знак"/>
    <w:basedOn w:val="a"/>
    <w:rsid w:val="006B148D"/>
    <w:pPr>
      <w:tabs>
        <w:tab w:val="left" w:pos="851"/>
        <w:tab w:val="left" w:pos="1134"/>
        <w:tab w:val="num" w:pos="1702"/>
      </w:tabs>
      <w:spacing w:after="0" w:line="360" w:lineRule="auto"/>
      <w:ind w:left="1702" w:hanging="567"/>
      <w:jc w:val="both"/>
    </w:pPr>
    <w:rPr>
      <w:rFonts w:ascii="Times New Roman" w:eastAsia="Times New Roman" w:hAnsi="Times New Roman" w:cs="Times New Roman"/>
      <w:snapToGrid w:val="0"/>
      <w:sz w:val="28"/>
      <w:szCs w:val="20"/>
    </w:rPr>
  </w:style>
  <w:style w:type="character" w:styleId="ae">
    <w:name w:val="Hyperlink"/>
    <w:basedOn w:val="a0"/>
    <w:uiPriority w:val="99"/>
    <w:unhideWhenUsed/>
    <w:rsid w:val="00AF45C2"/>
    <w:rPr>
      <w:color w:val="0000FF"/>
      <w:u w:val="single"/>
    </w:rPr>
  </w:style>
  <w:style w:type="paragraph" w:styleId="af">
    <w:name w:val="No Spacing"/>
    <w:uiPriority w:val="1"/>
    <w:qFormat/>
    <w:rsid w:val="000275EA"/>
    <w:pPr>
      <w:spacing w:after="0" w:line="240" w:lineRule="auto"/>
    </w:pPr>
    <w:rPr>
      <w:rFonts w:ascii="Calibri" w:eastAsia="Times New Roman" w:hAnsi="Calibri" w:cs="Times New Roman"/>
    </w:rPr>
  </w:style>
  <w:style w:type="paragraph" w:styleId="af0">
    <w:name w:val="header"/>
    <w:basedOn w:val="a"/>
    <w:link w:val="af1"/>
    <w:uiPriority w:val="99"/>
    <w:semiHidden/>
    <w:unhideWhenUsed/>
    <w:rsid w:val="00AC3B9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C3B94"/>
  </w:style>
  <w:style w:type="paragraph" w:styleId="af2">
    <w:name w:val="footer"/>
    <w:basedOn w:val="a"/>
    <w:link w:val="af3"/>
    <w:uiPriority w:val="99"/>
    <w:unhideWhenUsed/>
    <w:rsid w:val="00AC3B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C3B94"/>
  </w:style>
  <w:style w:type="paragraph" w:styleId="af4">
    <w:name w:val="Body Text Indent"/>
    <w:basedOn w:val="a"/>
    <w:link w:val="af5"/>
    <w:rsid w:val="00950612"/>
    <w:pPr>
      <w:overflowPunct w:val="0"/>
      <w:autoSpaceDE w:val="0"/>
      <w:autoSpaceDN w:val="0"/>
      <w:adjustRightInd w:val="0"/>
      <w:spacing w:after="0" w:line="240" w:lineRule="auto"/>
      <w:ind w:firstLine="567"/>
      <w:jc w:val="both"/>
      <w:textAlignment w:val="baseline"/>
    </w:pPr>
    <w:rPr>
      <w:rFonts w:ascii="Arial" w:eastAsia="Times New Roman" w:hAnsi="Arial" w:cs="Arial"/>
      <w:sz w:val="20"/>
      <w:szCs w:val="20"/>
    </w:rPr>
  </w:style>
  <w:style w:type="character" w:customStyle="1" w:styleId="af5">
    <w:name w:val="Основной текст с отступом Знак"/>
    <w:basedOn w:val="a0"/>
    <w:link w:val="af4"/>
    <w:rsid w:val="00950612"/>
    <w:rPr>
      <w:rFonts w:ascii="Arial" w:eastAsia="Times New Roman" w:hAnsi="Arial" w:cs="Arial"/>
      <w:sz w:val="20"/>
      <w:szCs w:val="20"/>
    </w:rPr>
  </w:style>
  <w:style w:type="paragraph" w:customStyle="1" w:styleId="ConsPlusNonformat">
    <w:name w:val="ConsPlusNonformat"/>
    <w:rsid w:val="00E538D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rmal">
    <w:name w:val="ConsNormal"/>
    <w:rsid w:val="006A62D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rPr>
  </w:style>
  <w:style w:type="character" w:customStyle="1" w:styleId="af6">
    <w:name w:val="Гипертекстовая ссылка"/>
    <w:rsid w:val="00C11C9A"/>
    <w:rPr>
      <w:color w:val="008000"/>
      <w:szCs w:val="20"/>
      <w:u w:val="single"/>
    </w:rPr>
  </w:style>
  <w:style w:type="paragraph" w:customStyle="1" w:styleId="31">
    <w:name w:val="Основной текст с отступом 31"/>
    <w:basedOn w:val="a"/>
    <w:rsid w:val="0074330F"/>
    <w:pPr>
      <w:overflowPunct w:val="0"/>
      <w:autoSpaceDE w:val="0"/>
      <w:autoSpaceDN w:val="0"/>
      <w:adjustRightInd w:val="0"/>
      <w:spacing w:after="0" w:line="240" w:lineRule="auto"/>
      <w:ind w:right="-284" w:firstLine="540"/>
      <w:jc w:val="both"/>
      <w:textAlignment w:val="baseline"/>
    </w:pPr>
    <w:rPr>
      <w:rFonts w:ascii="Arial" w:eastAsia="Times New Roman" w:hAnsi="Arial" w:cs="Times New Roman"/>
      <w:sz w:val="20"/>
      <w:szCs w:val="20"/>
    </w:rPr>
  </w:style>
  <w:style w:type="paragraph" w:customStyle="1" w:styleId="21">
    <w:name w:val="Основной текст с отступом 21"/>
    <w:basedOn w:val="a"/>
    <w:rsid w:val="008558ED"/>
    <w:pPr>
      <w:overflowPunct w:val="0"/>
      <w:autoSpaceDE w:val="0"/>
      <w:autoSpaceDN w:val="0"/>
      <w:adjustRightInd w:val="0"/>
      <w:spacing w:after="0" w:line="240" w:lineRule="auto"/>
      <w:ind w:right="-284" w:firstLine="567"/>
      <w:jc w:val="both"/>
      <w:textAlignment w:val="baseline"/>
    </w:pPr>
    <w:rPr>
      <w:rFonts w:ascii="Arial" w:eastAsia="Times New Roman" w:hAnsi="Arial" w:cs="Times New Roman"/>
      <w:sz w:val="20"/>
      <w:szCs w:val="20"/>
    </w:rPr>
  </w:style>
  <w:style w:type="paragraph" w:customStyle="1" w:styleId="Default">
    <w:name w:val="Default"/>
    <w:rsid w:val="00581ABE"/>
    <w:pPr>
      <w:autoSpaceDE w:val="0"/>
      <w:autoSpaceDN w:val="0"/>
      <w:adjustRightInd w:val="0"/>
      <w:spacing w:after="0" w:line="240" w:lineRule="auto"/>
    </w:pPr>
    <w:rPr>
      <w:rFonts w:ascii="Tahoma" w:eastAsia="Times New Roman"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48575193">
      <w:bodyDiv w:val="1"/>
      <w:marLeft w:val="0"/>
      <w:marRight w:val="0"/>
      <w:marTop w:val="0"/>
      <w:marBottom w:val="0"/>
      <w:divBdr>
        <w:top w:val="none" w:sz="0" w:space="0" w:color="auto"/>
        <w:left w:val="none" w:sz="0" w:space="0" w:color="auto"/>
        <w:bottom w:val="none" w:sz="0" w:space="0" w:color="auto"/>
        <w:right w:val="none" w:sz="0" w:space="0" w:color="auto"/>
      </w:divBdr>
    </w:div>
    <w:div w:id="637272383">
      <w:bodyDiv w:val="1"/>
      <w:marLeft w:val="0"/>
      <w:marRight w:val="0"/>
      <w:marTop w:val="0"/>
      <w:marBottom w:val="0"/>
      <w:divBdr>
        <w:top w:val="none" w:sz="0" w:space="0" w:color="auto"/>
        <w:left w:val="none" w:sz="0" w:space="0" w:color="auto"/>
        <w:bottom w:val="none" w:sz="0" w:space="0" w:color="auto"/>
        <w:right w:val="none" w:sz="0" w:space="0" w:color="auto"/>
      </w:divBdr>
    </w:div>
    <w:div w:id="1567454454">
      <w:bodyDiv w:val="1"/>
      <w:marLeft w:val="0"/>
      <w:marRight w:val="0"/>
      <w:marTop w:val="0"/>
      <w:marBottom w:val="0"/>
      <w:divBdr>
        <w:top w:val="none" w:sz="0" w:space="0" w:color="auto"/>
        <w:left w:val="none" w:sz="0" w:space="0" w:color="auto"/>
        <w:bottom w:val="none" w:sz="0" w:space="0" w:color="auto"/>
        <w:right w:val="none" w:sz="0" w:space="0" w:color="auto"/>
      </w:divBdr>
    </w:div>
    <w:div w:id="17354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D25E0717749A1F7BDC338EDE78DE0DB9F62FEE2876967A8D1D82E492C2A6AD6635BE95DAAFD42B14E17BB7E2CA62F7A74C80E1DBE1C8BCs4p9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BFA5-E0E2-4246-B4F9-5B926FA9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22</Pages>
  <Words>8412</Words>
  <Characters>47951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Teploenergo, JSC</Company>
  <LinksUpToDate>false</LinksUpToDate>
  <CharactersWithSpaces>56251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m.titova</dc:creator>
  <cp:lastModifiedBy>Талялев Антон</cp:lastModifiedBy>
  <cp:revision>374</cp:revision>
  <cp:lastPrinted>2019-02-27T14:48:00Z</cp:lastPrinted>
  <dcterms:created xsi:type="dcterms:W3CDTF">2019-02-27T14:32:00Z</dcterms:created>
  <dcterms:modified xsi:type="dcterms:W3CDTF">2021-06-30T12:49:00Z</dcterms:modified>
</cp:coreProperties>
</file>